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08157A" w14:textId="2156C3AA" w:rsidR="00BF0DF7" w:rsidRPr="003C5DEE" w:rsidRDefault="00000000" w:rsidP="001D2DBC">
      <w:pPr>
        <w:widowControl w:val="0"/>
        <w:pBdr>
          <w:top w:val="nil"/>
          <w:left w:val="nil"/>
          <w:bottom w:val="nil"/>
          <w:right w:val="nil"/>
          <w:between w:val="nil"/>
        </w:pBdr>
        <w:spacing w:before="0" w:after="0"/>
        <w:jc w:val="both"/>
        <w:rPr>
          <w:rFonts w:ascii="Arial" w:eastAsia="Arial" w:hAnsi="Arial" w:cs="Arial"/>
          <w:b/>
          <w:sz w:val="24"/>
          <w:szCs w:val="24"/>
        </w:rPr>
      </w:pPr>
      <w:r>
        <w:rPr>
          <w:rFonts w:ascii="Arial" w:hAnsi="Arial" w:cs="Arial"/>
          <w:sz w:val="24"/>
          <w:szCs w:val="24"/>
        </w:rPr>
        <w:pict w14:anchorId="435AD51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0" type="#_x0000_t136" style="position:absolute;left:0;text-align:left;margin-left:0;margin-top:0;width:50pt;height:50pt;z-index:251658240;visibility:hidden">
            <o:lock v:ext="edit" selection="t"/>
          </v:shape>
        </w:pict>
      </w:r>
      <w:r w:rsidR="00254DDC" w:rsidRPr="003C5DEE">
        <w:rPr>
          <w:rFonts w:ascii="Arial" w:eastAsia="Arial" w:hAnsi="Arial" w:cs="Arial"/>
          <w:b/>
          <w:sz w:val="24"/>
          <w:szCs w:val="24"/>
        </w:rPr>
        <w:t>PROTOCOLO</w:t>
      </w:r>
      <w:r w:rsidR="00B34329" w:rsidRPr="003C5DEE">
        <w:rPr>
          <w:rFonts w:ascii="Arial" w:eastAsia="Arial" w:hAnsi="Arial" w:cs="Arial"/>
          <w:b/>
          <w:sz w:val="24"/>
          <w:szCs w:val="24"/>
        </w:rPr>
        <w:t xml:space="preserve"> SEI 24.0.000000831-8 (</w:t>
      </w:r>
      <w:r w:rsidR="006F4937" w:rsidRPr="003C5DEE">
        <w:rPr>
          <w:rFonts w:ascii="Arial" w:eastAsia="Arial" w:hAnsi="Arial" w:cs="Arial"/>
          <w:b/>
          <w:sz w:val="24"/>
          <w:szCs w:val="24"/>
        </w:rPr>
        <w:t>21.833.746-5</w:t>
      </w:r>
      <w:r w:rsidR="00B34329" w:rsidRPr="003C5DEE">
        <w:rPr>
          <w:rFonts w:ascii="Arial" w:eastAsia="Arial" w:hAnsi="Arial" w:cs="Arial"/>
          <w:b/>
          <w:sz w:val="24"/>
          <w:szCs w:val="24"/>
        </w:rPr>
        <w:t>)</w:t>
      </w:r>
    </w:p>
    <w:p w14:paraId="467984EB" w14:textId="77777777" w:rsidR="00BF0DF7" w:rsidRPr="003C5DEE" w:rsidRDefault="00BF0DF7" w:rsidP="001D2DBC">
      <w:pPr>
        <w:widowControl w:val="0"/>
        <w:pBdr>
          <w:top w:val="nil"/>
          <w:left w:val="nil"/>
          <w:bottom w:val="nil"/>
          <w:right w:val="nil"/>
          <w:between w:val="nil"/>
        </w:pBdr>
        <w:spacing w:before="0" w:after="0"/>
        <w:jc w:val="both"/>
        <w:rPr>
          <w:rFonts w:ascii="Arial" w:eastAsia="Arial" w:hAnsi="Arial" w:cs="Arial"/>
          <w:b/>
          <w:sz w:val="24"/>
          <w:szCs w:val="24"/>
        </w:rPr>
      </w:pPr>
    </w:p>
    <w:p w14:paraId="540B2426" w14:textId="5F9AAB36" w:rsidR="00C6624C" w:rsidRPr="003C5DEE" w:rsidRDefault="00922448" w:rsidP="001D2DBC">
      <w:pPr>
        <w:spacing w:before="0" w:after="0"/>
        <w:jc w:val="center"/>
        <w:rPr>
          <w:rFonts w:ascii="Arial" w:eastAsia="Arial" w:hAnsi="Arial" w:cs="Arial"/>
          <w:b/>
          <w:sz w:val="24"/>
          <w:szCs w:val="24"/>
        </w:rPr>
      </w:pPr>
      <w:r w:rsidRPr="003C5DEE">
        <w:rPr>
          <w:rFonts w:ascii="Arial" w:eastAsia="Arial" w:hAnsi="Arial" w:cs="Arial"/>
          <w:b/>
          <w:sz w:val="24"/>
          <w:szCs w:val="24"/>
        </w:rPr>
        <w:t xml:space="preserve">ANEXO I - </w:t>
      </w:r>
      <w:r w:rsidR="00254DDC" w:rsidRPr="003C5DEE">
        <w:rPr>
          <w:rFonts w:ascii="Arial" w:eastAsia="Arial" w:hAnsi="Arial" w:cs="Arial"/>
          <w:b/>
          <w:sz w:val="24"/>
          <w:szCs w:val="24"/>
        </w:rPr>
        <w:t>TERMO DE REFERÊNCIA</w:t>
      </w:r>
    </w:p>
    <w:p w14:paraId="71600518" w14:textId="77777777" w:rsidR="00ED48FD" w:rsidRPr="003C5DEE" w:rsidRDefault="00ED48FD" w:rsidP="001D2DBC">
      <w:pPr>
        <w:spacing w:before="0" w:after="0"/>
        <w:jc w:val="center"/>
        <w:rPr>
          <w:rFonts w:ascii="Arial" w:eastAsia="Arial" w:hAnsi="Arial" w:cs="Arial"/>
          <w:b/>
          <w:sz w:val="24"/>
          <w:szCs w:val="24"/>
        </w:rPr>
      </w:pPr>
    </w:p>
    <w:p w14:paraId="4538DEB5" w14:textId="215D5EBE" w:rsidR="00C6624C" w:rsidRPr="003C5DEE" w:rsidRDefault="00254DDC" w:rsidP="001D2DBC">
      <w:pPr>
        <w:pStyle w:val="PargrafodaLista"/>
        <w:widowControl w:val="0"/>
        <w:numPr>
          <w:ilvl w:val="0"/>
          <w:numId w:val="1"/>
        </w:numPr>
        <w:spacing w:before="0" w:after="0"/>
        <w:jc w:val="both"/>
        <w:rPr>
          <w:rFonts w:ascii="Arial" w:hAnsi="Arial" w:cs="Arial"/>
          <w:b/>
          <w:sz w:val="24"/>
          <w:szCs w:val="24"/>
        </w:rPr>
      </w:pPr>
      <w:r w:rsidRPr="003C5DEE">
        <w:rPr>
          <w:rFonts w:ascii="Arial" w:hAnsi="Arial" w:cs="Arial"/>
          <w:b/>
          <w:sz w:val="24"/>
          <w:szCs w:val="24"/>
        </w:rPr>
        <w:t>DO OBJETO</w:t>
      </w:r>
    </w:p>
    <w:p w14:paraId="12D44DEB" w14:textId="2EE16FF9" w:rsidR="007C6CE7" w:rsidRPr="003C5DEE" w:rsidRDefault="00E263A9" w:rsidP="001D2DBC">
      <w:pPr>
        <w:pStyle w:val="PargrafodaLista"/>
        <w:numPr>
          <w:ilvl w:val="1"/>
          <w:numId w:val="1"/>
        </w:numPr>
        <w:spacing w:before="0" w:after="0"/>
        <w:jc w:val="both"/>
        <w:rPr>
          <w:rFonts w:ascii="Arial" w:hAnsi="Arial" w:cs="Arial"/>
          <w:sz w:val="24"/>
          <w:szCs w:val="24"/>
        </w:rPr>
      </w:pPr>
      <w:r w:rsidRPr="003C5DEE">
        <w:rPr>
          <w:rFonts w:ascii="Arial" w:hAnsi="Arial" w:cs="Arial"/>
          <w:sz w:val="24"/>
          <w:szCs w:val="24"/>
        </w:rPr>
        <w:t>Constituição de Sistema de Registro de Preços para futura e eventual</w:t>
      </w:r>
      <w:r w:rsidRPr="003C5DEE">
        <w:rPr>
          <w:rFonts w:ascii="Arial" w:hAnsi="Arial" w:cs="Arial"/>
        </w:rPr>
        <w:t xml:space="preserve"> </w:t>
      </w:r>
      <w:r w:rsidRPr="003C5DEE">
        <w:rPr>
          <w:rFonts w:ascii="Arial" w:hAnsi="Arial" w:cs="Arial"/>
          <w:sz w:val="24"/>
          <w:szCs w:val="24"/>
        </w:rPr>
        <w:t>aq</w:t>
      </w:r>
      <w:r w:rsidR="007C6CE7" w:rsidRPr="003C5DEE">
        <w:rPr>
          <w:rFonts w:ascii="Arial" w:hAnsi="Arial" w:cs="Arial"/>
          <w:sz w:val="24"/>
          <w:szCs w:val="24"/>
        </w:rPr>
        <w:t xml:space="preserve">uisição de </w:t>
      </w:r>
      <w:r w:rsidRPr="003C5DEE">
        <w:rPr>
          <w:rFonts w:ascii="Arial" w:hAnsi="Arial" w:cs="Arial"/>
          <w:sz w:val="24"/>
          <w:szCs w:val="24"/>
        </w:rPr>
        <w:t>mobiliário</w:t>
      </w:r>
      <w:r w:rsidR="007C6CE7" w:rsidRPr="003C5DEE">
        <w:rPr>
          <w:rFonts w:ascii="Arial" w:hAnsi="Arial" w:cs="Arial"/>
          <w:sz w:val="24"/>
          <w:szCs w:val="24"/>
        </w:rPr>
        <w:t xml:space="preserve"> para organização e aparelhamento das sedes da</w:t>
      </w:r>
      <w:r w:rsidR="002769A0" w:rsidRPr="003C5DEE">
        <w:rPr>
          <w:rFonts w:ascii="Arial" w:hAnsi="Arial" w:cs="Arial"/>
          <w:sz w:val="24"/>
          <w:szCs w:val="24"/>
        </w:rPr>
        <w:t xml:space="preserve"> </w:t>
      </w:r>
      <w:r w:rsidR="007C6CE7" w:rsidRPr="003C5DEE">
        <w:rPr>
          <w:rFonts w:ascii="Arial" w:hAnsi="Arial" w:cs="Arial"/>
          <w:sz w:val="24"/>
          <w:szCs w:val="24"/>
        </w:rPr>
        <w:t>Defensoria Pública do Estado do Paraná (DPE/PR).</w:t>
      </w:r>
    </w:p>
    <w:p w14:paraId="68E132BC" w14:textId="77777777" w:rsidR="00427AE1" w:rsidRPr="003C5DEE" w:rsidRDefault="00427AE1" w:rsidP="001D2DBC">
      <w:pPr>
        <w:pStyle w:val="PargrafodaLista"/>
        <w:pBdr>
          <w:top w:val="nil"/>
          <w:left w:val="nil"/>
          <w:bottom w:val="nil"/>
          <w:right w:val="nil"/>
          <w:between w:val="nil"/>
        </w:pBdr>
        <w:spacing w:before="0" w:after="0"/>
        <w:ind w:left="0"/>
        <w:jc w:val="both"/>
        <w:rPr>
          <w:rFonts w:ascii="Arial" w:hAnsi="Arial" w:cs="Arial"/>
          <w:sz w:val="24"/>
          <w:szCs w:val="24"/>
        </w:rPr>
      </w:pPr>
    </w:p>
    <w:p w14:paraId="13CF81CB" w14:textId="77777777" w:rsidR="00C6624C" w:rsidRPr="003C5DEE" w:rsidRDefault="00254DDC" w:rsidP="001D2DBC">
      <w:pPr>
        <w:pStyle w:val="PargrafodaLista"/>
        <w:widowControl w:val="0"/>
        <w:numPr>
          <w:ilvl w:val="0"/>
          <w:numId w:val="1"/>
        </w:numPr>
        <w:spacing w:before="0" w:after="0"/>
        <w:jc w:val="both"/>
        <w:rPr>
          <w:rFonts w:ascii="Arial" w:eastAsia="Arial" w:hAnsi="Arial" w:cs="Arial"/>
          <w:b/>
          <w:sz w:val="24"/>
          <w:szCs w:val="24"/>
        </w:rPr>
      </w:pPr>
      <w:r w:rsidRPr="003C5DEE">
        <w:rPr>
          <w:rFonts w:ascii="Arial" w:hAnsi="Arial" w:cs="Arial"/>
          <w:b/>
          <w:sz w:val="24"/>
          <w:szCs w:val="24"/>
        </w:rPr>
        <w:t xml:space="preserve">DO DETALHAMENTO DO OBJETO </w:t>
      </w:r>
    </w:p>
    <w:tbl>
      <w:tblPr>
        <w:tblW w:w="14110" w:type="dxa"/>
        <w:jc w:val="center"/>
        <w:tblCellMar>
          <w:left w:w="70" w:type="dxa"/>
          <w:right w:w="70" w:type="dxa"/>
        </w:tblCellMar>
        <w:tblLook w:val="04A0" w:firstRow="1" w:lastRow="0" w:firstColumn="1" w:lastColumn="0" w:noHBand="0" w:noVBand="1"/>
      </w:tblPr>
      <w:tblGrid>
        <w:gridCol w:w="391"/>
        <w:gridCol w:w="391"/>
        <w:gridCol w:w="900"/>
        <w:gridCol w:w="7097"/>
        <w:gridCol w:w="1984"/>
        <w:gridCol w:w="1701"/>
        <w:gridCol w:w="1646"/>
      </w:tblGrid>
      <w:tr w:rsidR="00A47C10" w:rsidRPr="003C5DEE" w14:paraId="6811EDA4" w14:textId="77777777" w:rsidTr="003C5DEE">
        <w:trPr>
          <w:trHeight w:val="704"/>
          <w:jc w:val="center"/>
        </w:trPr>
        <w:tc>
          <w:tcPr>
            <w:tcW w:w="391" w:type="dxa"/>
            <w:tcBorders>
              <w:top w:val="single" w:sz="8" w:space="0" w:color="auto"/>
              <w:left w:val="single" w:sz="8" w:space="0" w:color="auto"/>
              <w:bottom w:val="single" w:sz="8" w:space="0" w:color="auto"/>
              <w:right w:val="single" w:sz="8" w:space="0" w:color="auto"/>
            </w:tcBorders>
            <w:shd w:val="clear" w:color="000000" w:fill="E2EFD9"/>
            <w:textDirection w:val="btLr"/>
            <w:vAlign w:val="center"/>
            <w:hideMark/>
          </w:tcPr>
          <w:p w14:paraId="367CDCA4" w14:textId="77777777" w:rsidR="00A47C10" w:rsidRPr="003C5DEE" w:rsidRDefault="00A47C10" w:rsidP="001D2DBC">
            <w:pPr>
              <w:spacing w:before="0" w:after="0"/>
              <w:jc w:val="center"/>
              <w:rPr>
                <w:rFonts w:ascii="Arial" w:eastAsia="Times New Roman" w:hAnsi="Arial" w:cs="Arial"/>
                <w:b/>
                <w:bCs/>
                <w:color w:val="000000"/>
                <w:sz w:val="18"/>
                <w:szCs w:val="18"/>
              </w:rPr>
            </w:pPr>
            <w:bookmarkStart w:id="0" w:name="RANGE!A1:G35"/>
            <w:bookmarkStart w:id="1" w:name="_Ref176246838"/>
            <w:r w:rsidRPr="003C5DEE">
              <w:rPr>
                <w:rFonts w:ascii="Arial" w:eastAsia="Times New Roman" w:hAnsi="Arial" w:cs="Arial"/>
                <w:b/>
                <w:bCs/>
                <w:color w:val="000000"/>
                <w:sz w:val="18"/>
                <w:szCs w:val="18"/>
              </w:rPr>
              <w:t>GRUPO</w:t>
            </w:r>
            <w:bookmarkEnd w:id="0"/>
          </w:p>
        </w:tc>
        <w:tc>
          <w:tcPr>
            <w:tcW w:w="391" w:type="dxa"/>
            <w:tcBorders>
              <w:top w:val="single" w:sz="8" w:space="0" w:color="auto"/>
              <w:left w:val="nil"/>
              <w:bottom w:val="single" w:sz="8" w:space="0" w:color="auto"/>
              <w:right w:val="single" w:sz="8" w:space="0" w:color="auto"/>
            </w:tcBorders>
            <w:shd w:val="clear" w:color="000000" w:fill="E2EFD9"/>
            <w:textDirection w:val="btLr"/>
            <w:vAlign w:val="center"/>
            <w:hideMark/>
          </w:tcPr>
          <w:p w14:paraId="6F294CAE"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ITEM</w:t>
            </w:r>
          </w:p>
        </w:tc>
        <w:tc>
          <w:tcPr>
            <w:tcW w:w="900" w:type="dxa"/>
            <w:tcBorders>
              <w:top w:val="single" w:sz="8" w:space="0" w:color="auto"/>
              <w:left w:val="nil"/>
              <w:bottom w:val="single" w:sz="8" w:space="0" w:color="auto"/>
              <w:right w:val="single" w:sz="8" w:space="0" w:color="auto"/>
            </w:tcBorders>
            <w:shd w:val="clear" w:color="000000" w:fill="E2EFD9"/>
            <w:vAlign w:val="center"/>
            <w:hideMark/>
          </w:tcPr>
          <w:p w14:paraId="1E6F90FF"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Cód. CATMAT</w:t>
            </w:r>
          </w:p>
        </w:tc>
        <w:tc>
          <w:tcPr>
            <w:tcW w:w="7097" w:type="dxa"/>
            <w:tcBorders>
              <w:top w:val="single" w:sz="8" w:space="0" w:color="auto"/>
              <w:left w:val="nil"/>
              <w:bottom w:val="single" w:sz="8" w:space="0" w:color="auto"/>
              <w:right w:val="single" w:sz="8" w:space="0" w:color="auto"/>
            </w:tcBorders>
            <w:shd w:val="clear" w:color="000000" w:fill="E2EFD9"/>
            <w:vAlign w:val="center"/>
            <w:hideMark/>
          </w:tcPr>
          <w:p w14:paraId="391A3BC3"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DESCRIÇÃO DO OBJETO</w:t>
            </w:r>
          </w:p>
        </w:tc>
        <w:tc>
          <w:tcPr>
            <w:tcW w:w="1984" w:type="dxa"/>
            <w:tcBorders>
              <w:top w:val="single" w:sz="8" w:space="0" w:color="auto"/>
              <w:left w:val="nil"/>
              <w:bottom w:val="single" w:sz="8" w:space="0" w:color="auto"/>
              <w:right w:val="single" w:sz="8" w:space="0" w:color="auto"/>
            </w:tcBorders>
            <w:shd w:val="clear" w:color="000000" w:fill="E2EFD9"/>
            <w:vAlign w:val="center"/>
            <w:hideMark/>
          </w:tcPr>
          <w:p w14:paraId="3E73795D"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QUANTIDADE ESTIMADA (unidade)</w:t>
            </w:r>
          </w:p>
        </w:tc>
        <w:tc>
          <w:tcPr>
            <w:tcW w:w="1701" w:type="dxa"/>
            <w:tcBorders>
              <w:top w:val="single" w:sz="8" w:space="0" w:color="auto"/>
              <w:left w:val="nil"/>
              <w:bottom w:val="single" w:sz="8" w:space="0" w:color="auto"/>
              <w:right w:val="single" w:sz="8" w:space="0" w:color="auto"/>
            </w:tcBorders>
            <w:shd w:val="clear" w:color="000000" w:fill="E2EFD9"/>
            <w:vAlign w:val="center"/>
            <w:hideMark/>
          </w:tcPr>
          <w:p w14:paraId="6F03B03C" w14:textId="1023B2A1"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 xml:space="preserve">VALOR UNITÁRIO MÁXIMO </w:t>
            </w:r>
          </w:p>
        </w:tc>
        <w:tc>
          <w:tcPr>
            <w:tcW w:w="1646" w:type="dxa"/>
            <w:tcBorders>
              <w:top w:val="single" w:sz="8" w:space="0" w:color="auto"/>
              <w:left w:val="nil"/>
              <w:bottom w:val="single" w:sz="8" w:space="0" w:color="auto"/>
              <w:right w:val="single" w:sz="8" w:space="0" w:color="auto"/>
            </w:tcBorders>
            <w:shd w:val="clear" w:color="000000" w:fill="E2EFD9"/>
            <w:vAlign w:val="center"/>
            <w:hideMark/>
          </w:tcPr>
          <w:p w14:paraId="7B8CEAA0"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VALOR TOTAL MAXIMO</w:t>
            </w:r>
          </w:p>
        </w:tc>
      </w:tr>
      <w:tr w:rsidR="00A47C10" w:rsidRPr="003C5DEE" w14:paraId="176511CE" w14:textId="77777777" w:rsidTr="003C5DEE">
        <w:trPr>
          <w:jc w:val="center"/>
        </w:trPr>
        <w:tc>
          <w:tcPr>
            <w:tcW w:w="391" w:type="dxa"/>
            <w:vMerge w:val="restart"/>
            <w:tcBorders>
              <w:top w:val="single" w:sz="8" w:space="0" w:color="auto"/>
              <w:left w:val="single" w:sz="8" w:space="0" w:color="auto"/>
              <w:bottom w:val="single" w:sz="8" w:space="0" w:color="auto"/>
              <w:right w:val="single" w:sz="8" w:space="0" w:color="auto"/>
            </w:tcBorders>
            <w:shd w:val="clear" w:color="auto" w:fill="auto"/>
            <w:vAlign w:val="center"/>
            <w:hideMark/>
          </w:tcPr>
          <w:p w14:paraId="12D68D9D"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1</w:t>
            </w:r>
          </w:p>
        </w:tc>
        <w:tc>
          <w:tcPr>
            <w:tcW w:w="391" w:type="dxa"/>
            <w:tcBorders>
              <w:top w:val="single" w:sz="8" w:space="0" w:color="auto"/>
              <w:left w:val="nil"/>
              <w:bottom w:val="single" w:sz="8" w:space="0" w:color="auto"/>
              <w:right w:val="single" w:sz="8" w:space="0" w:color="auto"/>
            </w:tcBorders>
            <w:shd w:val="clear" w:color="auto" w:fill="auto"/>
            <w:vAlign w:val="center"/>
            <w:hideMark/>
          </w:tcPr>
          <w:p w14:paraId="4C037C21"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1</w:t>
            </w:r>
          </w:p>
        </w:tc>
        <w:tc>
          <w:tcPr>
            <w:tcW w:w="900" w:type="dxa"/>
            <w:tcBorders>
              <w:top w:val="single" w:sz="8" w:space="0" w:color="auto"/>
              <w:left w:val="nil"/>
              <w:bottom w:val="single" w:sz="8" w:space="0" w:color="auto"/>
              <w:right w:val="single" w:sz="8" w:space="0" w:color="auto"/>
            </w:tcBorders>
            <w:shd w:val="clear" w:color="auto" w:fill="auto"/>
            <w:vAlign w:val="center"/>
            <w:hideMark/>
          </w:tcPr>
          <w:p w14:paraId="3CBDCB64"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471815</w:t>
            </w:r>
          </w:p>
        </w:tc>
        <w:tc>
          <w:tcPr>
            <w:tcW w:w="7097" w:type="dxa"/>
            <w:tcBorders>
              <w:top w:val="single" w:sz="8" w:space="0" w:color="auto"/>
              <w:left w:val="nil"/>
              <w:bottom w:val="single" w:sz="8" w:space="0" w:color="auto"/>
              <w:right w:val="single" w:sz="8" w:space="0" w:color="auto"/>
            </w:tcBorders>
            <w:shd w:val="clear" w:color="auto" w:fill="auto"/>
            <w:vAlign w:val="center"/>
            <w:hideMark/>
          </w:tcPr>
          <w:p w14:paraId="58308728" w14:textId="77777777" w:rsidR="00A47C10" w:rsidRPr="003C5DEE" w:rsidRDefault="00A47C10" w:rsidP="001D2DBC">
            <w:pPr>
              <w:spacing w:before="0" w:after="0"/>
              <w:jc w:val="both"/>
              <w:rPr>
                <w:rFonts w:ascii="Arial" w:eastAsia="Times New Roman" w:hAnsi="Arial" w:cs="Arial"/>
                <w:color w:val="000000"/>
                <w:sz w:val="18"/>
                <w:szCs w:val="18"/>
              </w:rPr>
            </w:pPr>
            <w:r w:rsidRPr="003C5DEE">
              <w:rPr>
                <w:rFonts w:ascii="Arial" w:eastAsia="Times New Roman" w:hAnsi="Arial" w:cs="Arial"/>
                <w:color w:val="000000"/>
                <w:sz w:val="18"/>
                <w:szCs w:val="18"/>
              </w:rPr>
              <w:t>MESA RETANGULAR, conforme item 3.1 da especificação Técnica (Apêndice I)</w:t>
            </w:r>
          </w:p>
        </w:tc>
        <w:tc>
          <w:tcPr>
            <w:tcW w:w="1984" w:type="dxa"/>
            <w:tcBorders>
              <w:top w:val="single" w:sz="8" w:space="0" w:color="auto"/>
              <w:left w:val="nil"/>
              <w:bottom w:val="single" w:sz="8" w:space="0" w:color="auto"/>
              <w:right w:val="single" w:sz="8" w:space="0" w:color="auto"/>
            </w:tcBorders>
            <w:shd w:val="clear" w:color="auto" w:fill="auto"/>
            <w:vAlign w:val="center"/>
            <w:hideMark/>
          </w:tcPr>
          <w:p w14:paraId="58BDDC7A"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555</w:t>
            </w:r>
          </w:p>
        </w:tc>
        <w:tc>
          <w:tcPr>
            <w:tcW w:w="1701" w:type="dxa"/>
            <w:tcBorders>
              <w:top w:val="single" w:sz="8" w:space="0" w:color="auto"/>
              <w:left w:val="nil"/>
              <w:bottom w:val="single" w:sz="8" w:space="0" w:color="auto"/>
              <w:right w:val="single" w:sz="8" w:space="0" w:color="auto"/>
            </w:tcBorders>
            <w:shd w:val="clear" w:color="auto" w:fill="auto"/>
            <w:vAlign w:val="center"/>
            <w:hideMark/>
          </w:tcPr>
          <w:p w14:paraId="06C01116"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R$ 516,43</w:t>
            </w:r>
          </w:p>
        </w:tc>
        <w:tc>
          <w:tcPr>
            <w:tcW w:w="1646" w:type="dxa"/>
            <w:tcBorders>
              <w:top w:val="single" w:sz="8" w:space="0" w:color="auto"/>
              <w:left w:val="nil"/>
              <w:bottom w:val="single" w:sz="8" w:space="0" w:color="auto"/>
              <w:right w:val="single" w:sz="8" w:space="0" w:color="auto"/>
            </w:tcBorders>
            <w:shd w:val="clear" w:color="auto" w:fill="auto"/>
            <w:vAlign w:val="center"/>
            <w:hideMark/>
          </w:tcPr>
          <w:p w14:paraId="115C2787"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R$ 286.618,65</w:t>
            </w:r>
          </w:p>
        </w:tc>
      </w:tr>
      <w:tr w:rsidR="00A47C10" w:rsidRPr="003C5DEE" w14:paraId="1F0493E5" w14:textId="77777777" w:rsidTr="003C5DEE">
        <w:trPr>
          <w:jc w:val="center"/>
        </w:trPr>
        <w:tc>
          <w:tcPr>
            <w:tcW w:w="391" w:type="dxa"/>
            <w:vMerge/>
            <w:tcBorders>
              <w:top w:val="single" w:sz="8" w:space="0" w:color="auto"/>
              <w:left w:val="single" w:sz="8" w:space="0" w:color="auto"/>
              <w:bottom w:val="single" w:sz="8" w:space="0" w:color="auto"/>
              <w:right w:val="single" w:sz="8" w:space="0" w:color="auto"/>
            </w:tcBorders>
            <w:vAlign w:val="center"/>
            <w:hideMark/>
          </w:tcPr>
          <w:p w14:paraId="1B68C250" w14:textId="77777777" w:rsidR="00A47C10" w:rsidRPr="003C5DEE" w:rsidRDefault="00A47C10" w:rsidP="001D2DBC">
            <w:pPr>
              <w:spacing w:before="0" w:after="0"/>
              <w:rPr>
                <w:rFonts w:ascii="Arial" w:eastAsia="Times New Roman" w:hAnsi="Arial" w:cs="Arial"/>
                <w:b/>
                <w:bCs/>
                <w:color w:val="000000"/>
                <w:sz w:val="18"/>
                <w:szCs w:val="18"/>
              </w:rPr>
            </w:pPr>
          </w:p>
        </w:tc>
        <w:tc>
          <w:tcPr>
            <w:tcW w:w="391" w:type="dxa"/>
            <w:tcBorders>
              <w:top w:val="single" w:sz="8" w:space="0" w:color="auto"/>
              <w:left w:val="nil"/>
              <w:bottom w:val="single" w:sz="8" w:space="0" w:color="auto"/>
              <w:right w:val="single" w:sz="8" w:space="0" w:color="auto"/>
            </w:tcBorders>
            <w:shd w:val="clear" w:color="auto" w:fill="auto"/>
            <w:vAlign w:val="center"/>
            <w:hideMark/>
          </w:tcPr>
          <w:p w14:paraId="1CF32C90"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2</w:t>
            </w:r>
          </w:p>
        </w:tc>
        <w:tc>
          <w:tcPr>
            <w:tcW w:w="900" w:type="dxa"/>
            <w:tcBorders>
              <w:top w:val="single" w:sz="8" w:space="0" w:color="auto"/>
              <w:left w:val="nil"/>
              <w:bottom w:val="single" w:sz="8" w:space="0" w:color="auto"/>
              <w:right w:val="single" w:sz="8" w:space="0" w:color="auto"/>
            </w:tcBorders>
            <w:shd w:val="clear" w:color="auto" w:fill="auto"/>
            <w:vAlign w:val="center"/>
            <w:hideMark/>
          </w:tcPr>
          <w:p w14:paraId="38015E50"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485268</w:t>
            </w:r>
          </w:p>
        </w:tc>
        <w:tc>
          <w:tcPr>
            <w:tcW w:w="7097" w:type="dxa"/>
            <w:tcBorders>
              <w:top w:val="single" w:sz="8" w:space="0" w:color="auto"/>
              <w:left w:val="nil"/>
              <w:bottom w:val="single" w:sz="8" w:space="0" w:color="auto"/>
              <w:right w:val="single" w:sz="8" w:space="0" w:color="auto"/>
            </w:tcBorders>
            <w:shd w:val="clear" w:color="auto" w:fill="auto"/>
            <w:vAlign w:val="center"/>
            <w:hideMark/>
          </w:tcPr>
          <w:p w14:paraId="278C0046" w14:textId="77777777" w:rsidR="00A47C10" w:rsidRPr="003C5DEE" w:rsidRDefault="00A47C10" w:rsidP="001D2DBC">
            <w:pPr>
              <w:spacing w:before="0" w:after="0"/>
              <w:jc w:val="both"/>
              <w:rPr>
                <w:rFonts w:ascii="Arial" w:eastAsia="Times New Roman" w:hAnsi="Arial" w:cs="Arial"/>
                <w:color w:val="000000"/>
                <w:sz w:val="18"/>
                <w:szCs w:val="18"/>
              </w:rPr>
            </w:pPr>
            <w:r w:rsidRPr="003C5DEE">
              <w:rPr>
                <w:rFonts w:ascii="Arial" w:eastAsia="Times New Roman" w:hAnsi="Arial" w:cs="Arial"/>
                <w:color w:val="000000"/>
                <w:sz w:val="18"/>
                <w:szCs w:val="18"/>
              </w:rPr>
              <w:t>MESA ANGULAR (em formato “L”), conforme item 3.2 da especificação Técnica (Apêndice I)</w:t>
            </w:r>
          </w:p>
        </w:tc>
        <w:tc>
          <w:tcPr>
            <w:tcW w:w="1984" w:type="dxa"/>
            <w:tcBorders>
              <w:top w:val="single" w:sz="8" w:space="0" w:color="auto"/>
              <w:left w:val="nil"/>
              <w:bottom w:val="single" w:sz="8" w:space="0" w:color="auto"/>
              <w:right w:val="single" w:sz="8" w:space="0" w:color="auto"/>
            </w:tcBorders>
            <w:shd w:val="clear" w:color="auto" w:fill="auto"/>
            <w:vAlign w:val="center"/>
            <w:hideMark/>
          </w:tcPr>
          <w:p w14:paraId="40F355C5"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139</w:t>
            </w:r>
          </w:p>
        </w:tc>
        <w:tc>
          <w:tcPr>
            <w:tcW w:w="1701" w:type="dxa"/>
            <w:tcBorders>
              <w:top w:val="single" w:sz="8" w:space="0" w:color="auto"/>
              <w:left w:val="nil"/>
              <w:bottom w:val="single" w:sz="8" w:space="0" w:color="auto"/>
              <w:right w:val="single" w:sz="8" w:space="0" w:color="auto"/>
            </w:tcBorders>
            <w:shd w:val="clear" w:color="auto" w:fill="auto"/>
            <w:vAlign w:val="center"/>
            <w:hideMark/>
          </w:tcPr>
          <w:p w14:paraId="522E4653"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R$ 949,13</w:t>
            </w:r>
          </w:p>
        </w:tc>
        <w:tc>
          <w:tcPr>
            <w:tcW w:w="1646" w:type="dxa"/>
            <w:tcBorders>
              <w:top w:val="single" w:sz="8" w:space="0" w:color="auto"/>
              <w:left w:val="nil"/>
              <w:bottom w:val="single" w:sz="8" w:space="0" w:color="auto"/>
              <w:right w:val="single" w:sz="8" w:space="0" w:color="auto"/>
            </w:tcBorders>
            <w:shd w:val="clear" w:color="auto" w:fill="auto"/>
            <w:vAlign w:val="center"/>
            <w:hideMark/>
          </w:tcPr>
          <w:p w14:paraId="544CBD3C"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R$ 131.929,07</w:t>
            </w:r>
          </w:p>
        </w:tc>
      </w:tr>
      <w:tr w:rsidR="00A47C10" w:rsidRPr="003C5DEE" w14:paraId="2756E4FB" w14:textId="77777777" w:rsidTr="003C5DEE">
        <w:trPr>
          <w:jc w:val="center"/>
        </w:trPr>
        <w:tc>
          <w:tcPr>
            <w:tcW w:w="391" w:type="dxa"/>
            <w:vMerge/>
            <w:tcBorders>
              <w:top w:val="single" w:sz="8" w:space="0" w:color="auto"/>
              <w:left w:val="single" w:sz="8" w:space="0" w:color="auto"/>
              <w:bottom w:val="single" w:sz="8" w:space="0" w:color="auto"/>
              <w:right w:val="single" w:sz="8" w:space="0" w:color="auto"/>
            </w:tcBorders>
            <w:vAlign w:val="center"/>
            <w:hideMark/>
          </w:tcPr>
          <w:p w14:paraId="0DAA7DA7" w14:textId="77777777" w:rsidR="00A47C10" w:rsidRPr="003C5DEE" w:rsidRDefault="00A47C10" w:rsidP="001D2DBC">
            <w:pPr>
              <w:spacing w:before="0" w:after="0"/>
              <w:rPr>
                <w:rFonts w:ascii="Arial" w:eastAsia="Times New Roman" w:hAnsi="Arial" w:cs="Arial"/>
                <w:b/>
                <w:bCs/>
                <w:color w:val="000000"/>
                <w:sz w:val="18"/>
                <w:szCs w:val="18"/>
              </w:rPr>
            </w:pPr>
          </w:p>
        </w:tc>
        <w:tc>
          <w:tcPr>
            <w:tcW w:w="391" w:type="dxa"/>
            <w:tcBorders>
              <w:top w:val="single" w:sz="8" w:space="0" w:color="auto"/>
              <w:left w:val="nil"/>
              <w:bottom w:val="single" w:sz="8" w:space="0" w:color="auto"/>
              <w:right w:val="single" w:sz="8" w:space="0" w:color="auto"/>
            </w:tcBorders>
            <w:shd w:val="clear" w:color="auto" w:fill="auto"/>
            <w:vAlign w:val="center"/>
            <w:hideMark/>
          </w:tcPr>
          <w:p w14:paraId="60A331C1"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3</w:t>
            </w:r>
          </w:p>
        </w:tc>
        <w:tc>
          <w:tcPr>
            <w:tcW w:w="900" w:type="dxa"/>
            <w:tcBorders>
              <w:top w:val="single" w:sz="8" w:space="0" w:color="auto"/>
              <w:left w:val="nil"/>
              <w:bottom w:val="single" w:sz="8" w:space="0" w:color="auto"/>
              <w:right w:val="single" w:sz="8" w:space="0" w:color="auto"/>
            </w:tcBorders>
            <w:shd w:val="clear" w:color="auto" w:fill="auto"/>
            <w:vAlign w:val="center"/>
            <w:hideMark/>
          </w:tcPr>
          <w:p w14:paraId="6FB89AE4"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603909</w:t>
            </w:r>
          </w:p>
        </w:tc>
        <w:tc>
          <w:tcPr>
            <w:tcW w:w="7097" w:type="dxa"/>
            <w:tcBorders>
              <w:top w:val="single" w:sz="8" w:space="0" w:color="auto"/>
              <w:left w:val="nil"/>
              <w:bottom w:val="single" w:sz="8" w:space="0" w:color="auto"/>
              <w:right w:val="single" w:sz="8" w:space="0" w:color="auto"/>
            </w:tcBorders>
            <w:shd w:val="clear" w:color="auto" w:fill="auto"/>
            <w:vAlign w:val="center"/>
            <w:hideMark/>
          </w:tcPr>
          <w:p w14:paraId="181B1E9B" w14:textId="77777777" w:rsidR="00A47C10" w:rsidRPr="003C5DEE" w:rsidRDefault="00A47C10" w:rsidP="001D2DBC">
            <w:pPr>
              <w:spacing w:before="0" w:after="0"/>
              <w:jc w:val="both"/>
              <w:rPr>
                <w:rFonts w:ascii="Arial" w:eastAsia="Times New Roman" w:hAnsi="Arial" w:cs="Arial"/>
                <w:color w:val="000000"/>
                <w:sz w:val="18"/>
                <w:szCs w:val="18"/>
              </w:rPr>
            </w:pPr>
            <w:r w:rsidRPr="003C5DEE">
              <w:rPr>
                <w:rFonts w:ascii="Arial" w:eastAsia="Times New Roman" w:hAnsi="Arial" w:cs="Arial"/>
                <w:color w:val="000000"/>
                <w:sz w:val="18"/>
                <w:szCs w:val="18"/>
              </w:rPr>
              <w:t>MESA REUNIÃO REDONDA, conforme item 3.3 da especificação Técnica (Apêndice I)</w:t>
            </w:r>
          </w:p>
        </w:tc>
        <w:tc>
          <w:tcPr>
            <w:tcW w:w="1984" w:type="dxa"/>
            <w:tcBorders>
              <w:top w:val="single" w:sz="8" w:space="0" w:color="auto"/>
              <w:left w:val="nil"/>
              <w:bottom w:val="single" w:sz="8" w:space="0" w:color="auto"/>
              <w:right w:val="single" w:sz="8" w:space="0" w:color="auto"/>
            </w:tcBorders>
            <w:shd w:val="clear" w:color="auto" w:fill="auto"/>
            <w:vAlign w:val="center"/>
            <w:hideMark/>
          </w:tcPr>
          <w:p w14:paraId="6371EADC"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47</w:t>
            </w:r>
          </w:p>
        </w:tc>
        <w:tc>
          <w:tcPr>
            <w:tcW w:w="1701" w:type="dxa"/>
            <w:tcBorders>
              <w:top w:val="single" w:sz="8" w:space="0" w:color="auto"/>
              <w:left w:val="nil"/>
              <w:bottom w:val="single" w:sz="8" w:space="0" w:color="auto"/>
              <w:right w:val="single" w:sz="8" w:space="0" w:color="auto"/>
            </w:tcBorders>
            <w:shd w:val="clear" w:color="auto" w:fill="auto"/>
            <w:vAlign w:val="center"/>
            <w:hideMark/>
          </w:tcPr>
          <w:p w14:paraId="244BEFDC"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R$ 754,98</w:t>
            </w:r>
          </w:p>
        </w:tc>
        <w:tc>
          <w:tcPr>
            <w:tcW w:w="1646" w:type="dxa"/>
            <w:tcBorders>
              <w:top w:val="single" w:sz="8" w:space="0" w:color="auto"/>
              <w:left w:val="nil"/>
              <w:bottom w:val="single" w:sz="8" w:space="0" w:color="auto"/>
              <w:right w:val="single" w:sz="8" w:space="0" w:color="auto"/>
            </w:tcBorders>
            <w:shd w:val="clear" w:color="auto" w:fill="auto"/>
            <w:vAlign w:val="center"/>
            <w:hideMark/>
          </w:tcPr>
          <w:p w14:paraId="103DA105"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R$ 35.484,06</w:t>
            </w:r>
          </w:p>
        </w:tc>
      </w:tr>
      <w:tr w:rsidR="00A47C10" w:rsidRPr="003C5DEE" w14:paraId="46BEA01F" w14:textId="77777777" w:rsidTr="003C5DEE">
        <w:trPr>
          <w:jc w:val="center"/>
        </w:trPr>
        <w:tc>
          <w:tcPr>
            <w:tcW w:w="391" w:type="dxa"/>
            <w:vMerge/>
            <w:tcBorders>
              <w:top w:val="single" w:sz="8" w:space="0" w:color="auto"/>
              <w:left w:val="single" w:sz="8" w:space="0" w:color="auto"/>
              <w:bottom w:val="single" w:sz="8" w:space="0" w:color="auto"/>
              <w:right w:val="single" w:sz="8" w:space="0" w:color="auto"/>
            </w:tcBorders>
            <w:vAlign w:val="center"/>
            <w:hideMark/>
          </w:tcPr>
          <w:p w14:paraId="4B9B3272" w14:textId="77777777" w:rsidR="00A47C10" w:rsidRPr="003C5DEE" w:rsidRDefault="00A47C10" w:rsidP="001D2DBC">
            <w:pPr>
              <w:spacing w:before="0" w:after="0"/>
              <w:rPr>
                <w:rFonts w:ascii="Arial" w:eastAsia="Times New Roman" w:hAnsi="Arial" w:cs="Arial"/>
                <w:b/>
                <w:bCs/>
                <w:color w:val="000000"/>
                <w:sz w:val="18"/>
                <w:szCs w:val="18"/>
              </w:rPr>
            </w:pPr>
          </w:p>
        </w:tc>
        <w:tc>
          <w:tcPr>
            <w:tcW w:w="391" w:type="dxa"/>
            <w:tcBorders>
              <w:top w:val="single" w:sz="8" w:space="0" w:color="auto"/>
              <w:left w:val="nil"/>
              <w:bottom w:val="single" w:sz="8" w:space="0" w:color="auto"/>
              <w:right w:val="single" w:sz="8" w:space="0" w:color="auto"/>
            </w:tcBorders>
            <w:shd w:val="clear" w:color="auto" w:fill="auto"/>
            <w:vAlign w:val="center"/>
            <w:hideMark/>
          </w:tcPr>
          <w:p w14:paraId="1BEB2146"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4</w:t>
            </w:r>
          </w:p>
        </w:tc>
        <w:tc>
          <w:tcPr>
            <w:tcW w:w="900" w:type="dxa"/>
            <w:tcBorders>
              <w:top w:val="single" w:sz="8" w:space="0" w:color="auto"/>
              <w:left w:val="nil"/>
              <w:bottom w:val="single" w:sz="8" w:space="0" w:color="auto"/>
              <w:right w:val="single" w:sz="8" w:space="0" w:color="auto"/>
            </w:tcBorders>
            <w:shd w:val="clear" w:color="auto" w:fill="auto"/>
            <w:vAlign w:val="center"/>
            <w:hideMark/>
          </w:tcPr>
          <w:p w14:paraId="26683673"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611702</w:t>
            </w:r>
          </w:p>
        </w:tc>
        <w:tc>
          <w:tcPr>
            <w:tcW w:w="7097" w:type="dxa"/>
            <w:tcBorders>
              <w:top w:val="single" w:sz="8" w:space="0" w:color="auto"/>
              <w:left w:val="nil"/>
              <w:bottom w:val="single" w:sz="8" w:space="0" w:color="auto"/>
              <w:right w:val="single" w:sz="8" w:space="0" w:color="auto"/>
            </w:tcBorders>
            <w:shd w:val="clear" w:color="auto" w:fill="auto"/>
            <w:vAlign w:val="center"/>
            <w:hideMark/>
          </w:tcPr>
          <w:p w14:paraId="06FDA037" w14:textId="77777777" w:rsidR="00A47C10" w:rsidRPr="003C5DEE" w:rsidRDefault="00A47C10" w:rsidP="001D2DBC">
            <w:pPr>
              <w:spacing w:before="0" w:after="0"/>
              <w:jc w:val="both"/>
              <w:rPr>
                <w:rFonts w:ascii="Arial" w:eastAsia="Times New Roman" w:hAnsi="Arial" w:cs="Arial"/>
                <w:color w:val="000000"/>
                <w:sz w:val="18"/>
                <w:szCs w:val="18"/>
              </w:rPr>
            </w:pPr>
            <w:r w:rsidRPr="003C5DEE">
              <w:rPr>
                <w:rFonts w:ascii="Arial" w:eastAsia="Times New Roman" w:hAnsi="Arial" w:cs="Arial"/>
                <w:color w:val="000000"/>
                <w:sz w:val="18"/>
                <w:szCs w:val="18"/>
              </w:rPr>
              <w:t>MESA REUNIÃO RETANGULAR 6 LUGARES, conforme item 3.4 da especificação Técnica (Apêndice I)</w:t>
            </w:r>
          </w:p>
        </w:tc>
        <w:tc>
          <w:tcPr>
            <w:tcW w:w="1984" w:type="dxa"/>
            <w:tcBorders>
              <w:top w:val="single" w:sz="8" w:space="0" w:color="auto"/>
              <w:left w:val="nil"/>
              <w:bottom w:val="single" w:sz="8" w:space="0" w:color="auto"/>
              <w:right w:val="single" w:sz="8" w:space="0" w:color="auto"/>
            </w:tcBorders>
            <w:shd w:val="clear" w:color="auto" w:fill="auto"/>
            <w:vAlign w:val="center"/>
            <w:hideMark/>
          </w:tcPr>
          <w:p w14:paraId="4AF80791"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24</w:t>
            </w:r>
          </w:p>
        </w:tc>
        <w:tc>
          <w:tcPr>
            <w:tcW w:w="1701" w:type="dxa"/>
            <w:tcBorders>
              <w:top w:val="single" w:sz="8" w:space="0" w:color="auto"/>
              <w:left w:val="nil"/>
              <w:bottom w:val="single" w:sz="8" w:space="0" w:color="auto"/>
              <w:right w:val="single" w:sz="8" w:space="0" w:color="auto"/>
            </w:tcBorders>
            <w:shd w:val="clear" w:color="auto" w:fill="auto"/>
            <w:vAlign w:val="center"/>
            <w:hideMark/>
          </w:tcPr>
          <w:p w14:paraId="28471840"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R$ 1.127,86</w:t>
            </w:r>
          </w:p>
        </w:tc>
        <w:tc>
          <w:tcPr>
            <w:tcW w:w="1646" w:type="dxa"/>
            <w:tcBorders>
              <w:top w:val="single" w:sz="8" w:space="0" w:color="auto"/>
              <w:left w:val="nil"/>
              <w:bottom w:val="single" w:sz="8" w:space="0" w:color="auto"/>
              <w:right w:val="single" w:sz="8" w:space="0" w:color="auto"/>
            </w:tcBorders>
            <w:shd w:val="clear" w:color="auto" w:fill="auto"/>
            <w:vAlign w:val="center"/>
            <w:hideMark/>
          </w:tcPr>
          <w:p w14:paraId="4A7A092B"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R$ 27.068,64</w:t>
            </w:r>
          </w:p>
        </w:tc>
      </w:tr>
      <w:tr w:rsidR="00A47C10" w:rsidRPr="003C5DEE" w14:paraId="1CA4CA75" w14:textId="77777777" w:rsidTr="003C5DEE">
        <w:trPr>
          <w:jc w:val="center"/>
        </w:trPr>
        <w:tc>
          <w:tcPr>
            <w:tcW w:w="391" w:type="dxa"/>
            <w:vMerge/>
            <w:tcBorders>
              <w:top w:val="single" w:sz="8" w:space="0" w:color="auto"/>
              <w:left w:val="single" w:sz="8" w:space="0" w:color="auto"/>
              <w:bottom w:val="single" w:sz="8" w:space="0" w:color="auto"/>
              <w:right w:val="single" w:sz="8" w:space="0" w:color="auto"/>
            </w:tcBorders>
            <w:vAlign w:val="center"/>
            <w:hideMark/>
          </w:tcPr>
          <w:p w14:paraId="1A119583" w14:textId="77777777" w:rsidR="00A47C10" w:rsidRPr="003C5DEE" w:rsidRDefault="00A47C10" w:rsidP="001D2DBC">
            <w:pPr>
              <w:spacing w:before="0" w:after="0"/>
              <w:rPr>
                <w:rFonts w:ascii="Arial" w:eastAsia="Times New Roman" w:hAnsi="Arial" w:cs="Arial"/>
                <w:b/>
                <w:bCs/>
                <w:color w:val="000000"/>
                <w:sz w:val="18"/>
                <w:szCs w:val="18"/>
              </w:rPr>
            </w:pPr>
          </w:p>
        </w:tc>
        <w:tc>
          <w:tcPr>
            <w:tcW w:w="391" w:type="dxa"/>
            <w:tcBorders>
              <w:top w:val="single" w:sz="8" w:space="0" w:color="auto"/>
              <w:left w:val="nil"/>
              <w:bottom w:val="single" w:sz="8" w:space="0" w:color="auto"/>
              <w:right w:val="single" w:sz="8" w:space="0" w:color="auto"/>
            </w:tcBorders>
            <w:shd w:val="clear" w:color="auto" w:fill="auto"/>
            <w:vAlign w:val="center"/>
            <w:hideMark/>
          </w:tcPr>
          <w:p w14:paraId="2FA18AAC"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5</w:t>
            </w:r>
          </w:p>
        </w:tc>
        <w:tc>
          <w:tcPr>
            <w:tcW w:w="900" w:type="dxa"/>
            <w:tcBorders>
              <w:top w:val="single" w:sz="8" w:space="0" w:color="auto"/>
              <w:left w:val="nil"/>
              <w:bottom w:val="single" w:sz="8" w:space="0" w:color="auto"/>
              <w:right w:val="single" w:sz="8" w:space="0" w:color="auto"/>
            </w:tcBorders>
            <w:shd w:val="clear" w:color="auto" w:fill="auto"/>
            <w:vAlign w:val="center"/>
            <w:hideMark/>
          </w:tcPr>
          <w:p w14:paraId="6351B848"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473375</w:t>
            </w:r>
          </w:p>
        </w:tc>
        <w:tc>
          <w:tcPr>
            <w:tcW w:w="7097" w:type="dxa"/>
            <w:tcBorders>
              <w:top w:val="single" w:sz="8" w:space="0" w:color="auto"/>
              <w:left w:val="nil"/>
              <w:bottom w:val="single" w:sz="8" w:space="0" w:color="auto"/>
              <w:right w:val="single" w:sz="8" w:space="0" w:color="auto"/>
            </w:tcBorders>
            <w:shd w:val="clear" w:color="auto" w:fill="auto"/>
            <w:vAlign w:val="center"/>
            <w:hideMark/>
          </w:tcPr>
          <w:p w14:paraId="51178D27" w14:textId="77777777" w:rsidR="00A47C10" w:rsidRPr="003C5DEE" w:rsidRDefault="00A47C10" w:rsidP="001D2DBC">
            <w:pPr>
              <w:spacing w:before="0" w:after="0"/>
              <w:jc w:val="both"/>
              <w:rPr>
                <w:rFonts w:ascii="Arial" w:eastAsia="Times New Roman" w:hAnsi="Arial" w:cs="Arial"/>
                <w:color w:val="000000"/>
                <w:sz w:val="18"/>
                <w:szCs w:val="18"/>
              </w:rPr>
            </w:pPr>
            <w:r w:rsidRPr="003C5DEE">
              <w:rPr>
                <w:rFonts w:ascii="Arial" w:eastAsia="Times New Roman" w:hAnsi="Arial" w:cs="Arial"/>
                <w:color w:val="000000"/>
                <w:sz w:val="18"/>
                <w:szCs w:val="18"/>
              </w:rPr>
              <w:t>MESA REUNIÃO RETANGULAR 8 LUGARES, conforme item 3.5 da especificação Técnica (Apêndice I)</w:t>
            </w:r>
          </w:p>
        </w:tc>
        <w:tc>
          <w:tcPr>
            <w:tcW w:w="1984" w:type="dxa"/>
            <w:tcBorders>
              <w:top w:val="single" w:sz="8" w:space="0" w:color="auto"/>
              <w:left w:val="nil"/>
              <w:bottom w:val="single" w:sz="8" w:space="0" w:color="auto"/>
              <w:right w:val="single" w:sz="8" w:space="0" w:color="auto"/>
            </w:tcBorders>
            <w:shd w:val="clear" w:color="auto" w:fill="auto"/>
            <w:vAlign w:val="center"/>
            <w:hideMark/>
          </w:tcPr>
          <w:p w14:paraId="0F8EF9B2"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7</w:t>
            </w:r>
          </w:p>
        </w:tc>
        <w:tc>
          <w:tcPr>
            <w:tcW w:w="1701" w:type="dxa"/>
            <w:tcBorders>
              <w:top w:val="single" w:sz="8" w:space="0" w:color="auto"/>
              <w:left w:val="nil"/>
              <w:bottom w:val="single" w:sz="8" w:space="0" w:color="auto"/>
              <w:right w:val="single" w:sz="8" w:space="0" w:color="auto"/>
            </w:tcBorders>
            <w:shd w:val="clear" w:color="auto" w:fill="auto"/>
            <w:vAlign w:val="center"/>
            <w:hideMark/>
          </w:tcPr>
          <w:p w14:paraId="7B0DE40C"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R$ 1.230,62</w:t>
            </w:r>
          </w:p>
        </w:tc>
        <w:tc>
          <w:tcPr>
            <w:tcW w:w="1646" w:type="dxa"/>
            <w:tcBorders>
              <w:top w:val="single" w:sz="8" w:space="0" w:color="auto"/>
              <w:left w:val="nil"/>
              <w:bottom w:val="single" w:sz="8" w:space="0" w:color="auto"/>
              <w:right w:val="single" w:sz="8" w:space="0" w:color="auto"/>
            </w:tcBorders>
            <w:shd w:val="clear" w:color="auto" w:fill="auto"/>
            <w:vAlign w:val="center"/>
            <w:hideMark/>
          </w:tcPr>
          <w:p w14:paraId="5EF29E03"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R$ 8.614,34</w:t>
            </w:r>
          </w:p>
        </w:tc>
      </w:tr>
      <w:tr w:rsidR="00A47C10" w:rsidRPr="003C5DEE" w14:paraId="19AE3B88" w14:textId="77777777" w:rsidTr="003C5DEE">
        <w:trPr>
          <w:jc w:val="center"/>
        </w:trPr>
        <w:tc>
          <w:tcPr>
            <w:tcW w:w="391" w:type="dxa"/>
            <w:vMerge/>
            <w:tcBorders>
              <w:top w:val="single" w:sz="8" w:space="0" w:color="auto"/>
              <w:left w:val="single" w:sz="8" w:space="0" w:color="auto"/>
              <w:bottom w:val="single" w:sz="8" w:space="0" w:color="auto"/>
              <w:right w:val="single" w:sz="8" w:space="0" w:color="auto"/>
            </w:tcBorders>
            <w:vAlign w:val="center"/>
            <w:hideMark/>
          </w:tcPr>
          <w:p w14:paraId="78F7BD85" w14:textId="77777777" w:rsidR="00A47C10" w:rsidRPr="003C5DEE" w:rsidRDefault="00A47C10" w:rsidP="001D2DBC">
            <w:pPr>
              <w:spacing w:before="0" w:after="0"/>
              <w:rPr>
                <w:rFonts w:ascii="Arial" w:eastAsia="Times New Roman" w:hAnsi="Arial" w:cs="Arial"/>
                <w:b/>
                <w:bCs/>
                <w:color w:val="000000"/>
                <w:sz w:val="18"/>
                <w:szCs w:val="18"/>
              </w:rPr>
            </w:pPr>
          </w:p>
        </w:tc>
        <w:tc>
          <w:tcPr>
            <w:tcW w:w="391" w:type="dxa"/>
            <w:tcBorders>
              <w:top w:val="single" w:sz="8" w:space="0" w:color="auto"/>
              <w:left w:val="nil"/>
              <w:bottom w:val="single" w:sz="8" w:space="0" w:color="auto"/>
              <w:right w:val="single" w:sz="8" w:space="0" w:color="auto"/>
            </w:tcBorders>
            <w:shd w:val="clear" w:color="auto" w:fill="auto"/>
            <w:vAlign w:val="center"/>
            <w:hideMark/>
          </w:tcPr>
          <w:p w14:paraId="532EA169"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6</w:t>
            </w:r>
          </w:p>
        </w:tc>
        <w:tc>
          <w:tcPr>
            <w:tcW w:w="900" w:type="dxa"/>
            <w:tcBorders>
              <w:top w:val="single" w:sz="8" w:space="0" w:color="auto"/>
              <w:left w:val="nil"/>
              <w:bottom w:val="single" w:sz="8" w:space="0" w:color="auto"/>
              <w:right w:val="single" w:sz="8" w:space="0" w:color="auto"/>
            </w:tcBorders>
            <w:shd w:val="clear" w:color="auto" w:fill="auto"/>
            <w:vAlign w:val="center"/>
            <w:hideMark/>
          </w:tcPr>
          <w:p w14:paraId="3EF309FE"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604361</w:t>
            </w:r>
          </w:p>
        </w:tc>
        <w:tc>
          <w:tcPr>
            <w:tcW w:w="7097" w:type="dxa"/>
            <w:tcBorders>
              <w:top w:val="single" w:sz="8" w:space="0" w:color="auto"/>
              <w:left w:val="nil"/>
              <w:bottom w:val="single" w:sz="8" w:space="0" w:color="auto"/>
              <w:right w:val="single" w:sz="8" w:space="0" w:color="auto"/>
            </w:tcBorders>
            <w:shd w:val="clear" w:color="auto" w:fill="auto"/>
            <w:vAlign w:val="center"/>
            <w:hideMark/>
          </w:tcPr>
          <w:p w14:paraId="0CD32EBE" w14:textId="77777777" w:rsidR="00A47C10" w:rsidRPr="003C5DEE" w:rsidRDefault="00A47C10" w:rsidP="001D2DBC">
            <w:pPr>
              <w:spacing w:before="0" w:after="0"/>
              <w:jc w:val="both"/>
              <w:rPr>
                <w:rFonts w:ascii="Arial" w:eastAsia="Times New Roman" w:hAnsi="Arial" w:cs="Arial"/>
                <w:color w:val="000000"/>
                <w:sz w:val="18"/>
                <w:szCs w:val="18"/>
              </w:rPr>
            </w:pPr>
            <w:r w:rsidRPr="003C5DEE">
              <w:rPr>
                <w:rFonts w:ascii="Arial" w:eastAsia="Times New Roman" w:hAnsi="Arial" w:cs="Arial"/>
                <w:color w:val="000000"/>
                <w:sz w:val="18"/>
                <w:szCs w:val="18"/>
              </w:rPr>
              <w:t>ARMÁRIO BAIXO 02 Portas, conforme item 3.7 da especificação Técnica (Apêndice I)</w:t>
            </w:r>
          </w:p>
        </w:tc>
        <w:tc>
          <w:tcPr>
            <w:tcW w:w="1984" w:type="dxa"/>
            <w:tcBorders>
              <w:top w:val="single" w:sz="8" w:space="0" w:color="auto"/>
              <w:left w:val="nil"/>
              <w:bottom w:val="single" w:sz="8" w:space="0" w:color="auto"/>
              <w:right w:val="single" w:sz="8" w:space="0" w:color="auto"/>
            </w:tcBorders>
            <w:shd w:val="clear" w:color="auto" w:fill="auto"/>
            <w:vAlign w:val="center"/>
            <w:hideMark/>
          </w:tcPr>
          <w:p w14:paraId="1CB4DDDB"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361</w:t>
            </w:r>
          </w:p>
        </w:tc>
        <w:tc>
          <w:tcPr>
            <w:tcW w:w="1701" w:type="dxa"/>
            <w:tcBorders>
              <w:top w:val="single" w:sz="8" w:space="0" w:color="auto"/>
              <w:left w:val="nil"/>
              <w:bottom w:val="single" w:sz="8" w:space="0" w:color="auto"/>
              <w:right w:val="single" w:sz="8" w:space="0" w:color="auto"/>
            </w:tcBorders>
            <w:shd w:val="clear" w:color="auto" w:fill="auto"/>
            <w:vAlign w:val="center"/>
            <w:hideMark/>
          </w:tcPr>
          <w:p w14:paraId="61AFE230"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R$ 666,49</w:t>
            </w:r>
          </w:p>
        </w:tc>
        <w:tc>
          <w:tcPr>
            <w:tcW w:w="1646" w:type="dxa"/>
            <w:tcBorders>
              <w:top w:val="single" w:sz="8" w:space="0" w:color="auto"/>
              <w:left w:val="nil"/>
              <w:bottom w:val="single" w:sz="8" w:space="0" w:color="auto"/>
              <w:right w:val="single" w:sz="8" w:space="0" w:color="auto"/>
            </w:tcBorders>
            <w:shd w:val="clear" w:color="auto" w:fill="auto"/>
            <w:vAlign w:val="center"/>
            <w:hideMark/>
          </w:tcPr>
          <w:p w14:paraId="33853E27"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R$ 240.602,89</w:t>
            </w:r>
          </w:p>
        </w:tc>
      </w:tr>
      <w:tr w:rsidR="00A47C10" w:rsidRPr="003C5DEE" w14:paraId="439DDE2E" w14:textId="77777777" w:rsidTr="003C5DEE">
        <w:trPr>
          <w:jc w:val="center"/>
        </w:trPr>
        <w:tc>
          <w:tcPr>
            <w:tcW w:w="391" w:type="dxa"/>
            <w:vMerge/>
            <w:tcBorders>
              <w:top w:val="single" w:sz="8" w:space="0" w:color="auto"/>
              <w:left w:val="single" w:sz="8" w:space="0" w:color="auto"/>
              <w:bottom w:val="single" w:sz="8" w:space="0" w:color="auto"/>
              <w:right w:val="single" w:sz="8" w:space="0" w:color="auto"/>
            </w:tcBorders>
            <w:vAlign w:val="center"/>
            <w:hideMark/>
          </w:tcPr>
          <w:p w14:paraId="4C2E9052" w14:textId="77777777" w:rsidR="00A47C10" w:rsidRPr="003C5DEE" w:rsidRDefault="00A47C10" w:rsidP="001D2DBC">
            <w:pPr>
              <w:spacing w:before="0" w:after="0"/>
              <w:rPr>
                <w:rFonts w:ascii="Arial" w:eastAsia="Times New Roman" w:hAnsi="Arial" w:cs="Arial"/>
                <w:b/>
                <w:bCs/>
                <w:color w:val="000000"/>
                <w:sz w:val="18"/>
                <w:szCs w:val="18"/>
              </w:rPr>
            </w:pPr>
          </w:p>
        </w:tc>
        <w:tc>
          <w:tcPr>
            <w:tcW w:w="391" w:type="dxa"/>
            <w:tcBorders>
              <w:top w:val="single" w:sz="8" w:space="0" w:color="auto"/>
              <w:left w:val="nil"/>
              <w:bottom w:val="single" w:sz="8" w:space="0" w:color="auto"/>
              <w:right w:val="single" w:sz="8" w:space="0" w:color="auto"/>
            </w:tcBorders>
            <w:shd w:val="clear" w:color="auto" w:fill="auto"/>
            <w:vAlign w:val="center"/>
            <w:hideMark/>
          </w:tcPr>
          <w:p w14:paraId="3163714E"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7</w:t>
            </w:r>
          </w:p>
        </w:tc>
        <w:tc>
          <w:tcPr>
            <w:tcW w:w="900" w:type="dxa"/>
            <w:tcBorders>
              <w:top w:val="single" w:sz="8" w:space="0" w:color="auto"/>
              <w:left w:val="nil"/>
              <w:bottom w:val="single" w:sz="8" w:space="0" w:color="auto"/>
              <w:right w:val="single" w:sz="8" w:space="0" w:color="auto"/>
            </w:tcBorders>
            <w:shd w:val="clear" w:color="auto" w:fill="auto"/>
            <w:vAlign w:val="center"/>
            <w:hideMark/>
          </w:tcPr>
          <w:p w14:paraId="4EFE9D2B"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485440</w:t>
            </w:r>
          </w:p>
        </w:tc>
        <w:tc>
          <w:tcPr>
            <w:tcW w:w="7097" w:type="dxa"/>
            <w:tcBorders>
              <w:top w:val="single" w:sz="8" w:space="0" w:color="auto"/>
              <w:left w:val="nil"/>
              <w:bottom w:val="single" w:sz="8" w:space="0" w:color="auto"/>
              <w:right w:val="single" w:sz="8" w:space="0" w:color="auto"/>
            </w:tcBorders>
            <w:shd w:val="clear" w:color="auto" w:fill="auto"/>
            <w:vAlign w:val="center"/>
            <w:hideMark/>
          </w:tcPr>
          <w:p w14:paraId="18E060AD" w14:textId="77777777" w:rsidR="00A47C10" w:rsidRPr="003C5DEE" w:rsidRDefault="00A47C10" w:rsidP="001D2DBC">
            <w:pPr>
              <w:spacing w:before="0" w:after="0"/>
              <w:jc w:val="both"/>
              <w:rPr>
                <w:rFonts w:ascii="Arial" w:eastAsia="Times New Roman" w:hAnsi="Arial" w:cs="Arial"/>
                <w:color w:val="000000"/>
                <w:sz w:val="18"/>
                <w:szCs w:val="18"/>
              </w:rPr>
            </w:pPr>
            <w:r w:rsidRPr="003C5DEE">
              <w:rPr>
                <w:rFonts w:ascii="Arial" w:eastAsia="Times New Roman" w:hAnsi="Arial" w:cs="Arial"/>
                <w:color w:val="000000"/>
                <w:sz w:val="18"/>
                <w:szCs w:val="18"/>
              </w:rPr>
              <w:t>ARMÁRIO ALTO 02 Portas, conforme item 3.6 da especificação Técnica (Apêndice I)</w:t>
            </w:r>
          </w:p>
        </w:tc>
        <w:tc>
          <w:tcPr>
            <w:tcW w:w="1984" w:type="dxa"/>
            <w:tcBorders>
              <w:top w:val="single" w:sz="8" w:space="0" w:color="auto"/>
              <w:left w:val="nil"/>
              <w:bottom w:val="single" w:sz="8" w:space="0" w:color="auto"/>
              <w:right w:val="single" w:sz="8" w:space="0" w:color="auto"/>
            </w:tcBorders>
            <w:shd w:val="clear" w:color="auto" w:fill="auto"/>
            <w:vAlign w:val="center"/>
            <w:hideMark/>
          </w:tcPr>
          <w:p w14:paraId="72E98F75"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720</w:t>
            </w:r>
          </w:p>
        </w:tc>
        <w:tc>
          <w:tcPr>
            <w:tcW w:w="1701" w:type="dxa"/>
            <w:tcBorders>
              <w:top w:val="single" w:sz="8" w:space="0" w:color="auto"/>
              <w:left w:val="nil"/>
              <w:bottom w:val="single" w:sz="8" w:space="0" w:color="auto"/>
              <w:right w:val="single" w:sz="8" w:space="0" w:color="auto"/>
            </w:tcBorders>
            <w:shd w:val="clear" w:color="auto" w:fill="auto"/>
            <w:vAlign w:val="center"/>
            <w:hideMark/>
          </w:tcPr>
          <w:p w14:paraId="053167B4"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R$ 911,34</w:t>
            </w:r>
          </w:p>
        </w:tc>
        <w:tc>
          <w:tcPr>
            <w:tcW w:w="1646" w:type="dxa"/>
            <w:tcBorders>
              <w:top w:val="single" w:sz="8" w:space="0" w:color="auto"/>
              <w:left w:val="nil"/>
              <w:bottom w:val="single" w:sz="8" w:space="0" w:color="auto"/>
              <w:right w:val="single" w:sz="8" w:space="0" w:color="auto"/>
            </w:tcBorders>
            <w:shd w:val="clear" w:color="auto" w:fill="auto"/>
            <w:vAlign w:val="center"/>
            <w:hideMark/>
          </w:tcPr>
          <w:p w14:paraId="536422F4"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R$ 656.164,80</w:t>
            </w:r>
          </w:p>
        </w:tc>
      </w:tr>
      <w:tr w:rsidR="00A47C10" w:rsidRPr="003C5DEE" w14:paraId="0A629F8E" w14:textId="77777777" w:rsidTr="003C5DEE">
        <w:trPr>
          <w:jc w:val="center"/>
        </w:trPr>
        <w:tc>
          <w:tcPr>
            <w:tcW w:w="12464" w:type="dxa"/>
            <w:gridSpan w:val="6"/>
            <w:tcBorders>
              <w:top w:val="single" w:sz="8" w:space="0" w:color="auto"/>
              <w:left w:val="single" w:sz="8" w:space="0" w:color="auto"/>
              <w:bottom w:val="single" w:sz="8" w:space="0" w:color="auto"/>
              <w:right w:val="single" w:sz="8" w:space="0" w:color="auto"/>
            </w:tcBorders>
            <w:shd w:val="clear" w:color="000000" w:fill="E2EFD9"/>
            <w:vAlign w:val="center"/>
            <w:hideMark/>
          </w:tcPr>
          <w:p w14:paraId="1A616800"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VALOR TOTAL MÁXIMO GRUPO 01</w:t>
            </w:r>
          </w:p>
        </w:tc>
        <w:tc>
          <w:tcPr>
            <w:tcW w:w="1646" w:type="dxa"/>
            <w:tcBorders>
              <w:top w:val="single" w:sz="8" w:space="0" w:color="auto"/>
              <w:left w:val="single" w:sz="8" w:space="0" w:color="auto"/>
              <w:bottom w:val="single" w:sz="8" w:space="0" w:color="auto"/>
              <w:right w:val="single" w:sz="8" w:space="0" w:color="auto"/>
            </w:tcBorders>
            <w:shd w:val="clear" w:color="000000" w:fill="E2EFD9"/>
            <w:vAlign w:val="center"/>
            <w:hideMark/>
          </w:tcPr>
          <w:p w14:paraId="25DF80F3"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R$ 1.386.482,45</w:t>
            </w:r>
          </w:p>
        </w:tc>
      </w:tr>
      <w:tr w:rsidR="00A47C10" w:rsidRPr="003C5DEE" w14:paraId="2E45AE28" w14:textId="77777777" w:rsidTr="003C5DEE">
        <w:trPr>
          <w:jc w:val="center"/>
        </w:trPr>
        <w:tc>
          <w:tcPr>
            <w:tcW w:w="391" w:type="dxa"/>
            <w:tcBorders>
              <w:top w:val="nil"/>
              <w:left w:val="nil"/>
              <w:bottom w:val="single" w:sz="8" w:space="0" w:color="auto"/>
              <w:right w:val="nil"/>
            </w:tcBorders>
            <w:shd w:val="clear" w:color="auto" w:fill="auto"/>
            <w:noWrap/>
            <w:vAlign w:val="bottom"/>
            <w:hideMark/>
          </w:tcPr>
          <w:p w14:paraId="048FC3AF" w14:textId="77777777" w:rsidR="00A47C10" w:rsidRPr="003C5DEE" w:rsidRDefault="00A47C10" w:rsidP="001D2DBC">
            <w:pPr>
              <w:spacing w:before="0" w:after="0"/>
              <w:jc w:val="center"/>
              <w:rPr>
                <w:rFonts w:ascii="Arial" w:eastAsia="Times New Roman" w:hAnsi="Arial" w:cs="Arial"/>
                <w:b/>
                <w:bCs/>
                <w:color w:val="000000"/>
                <w:sz w:val="18"/>
                <w:szCs w:val="18"/>
              </w:rPr>
            </w:pPr>
          </w:p>
        </w:tc>
        <w:tc>
          <w:tcPr>
            <w:tcW w:w="391" w:type="dxa"/>
            <w:tcBorders>
              <w:top w:val="nil"/>
              <w:left w:val="nil"/>
              <w:bottom w:val="single" w:sz="8" w:space="0" w:color="auto"/>
              <w:right w:val="nil"/>
            </w:tcBorders>
            <w:shd w:val="clear" w:color="auto" w:fill="auto"/>
            <w:noWrap/>
            <w:vAlign w:val="bottom"/>
            <w:hideMark/>
          </w:tcPr>
          <w:p w14:paraId="1A52D3CA" w14:textId="77777777" w:rsidR="00A47C10" w:rsidRPr="003C5DEE" w:rsidRDefault="00A47C10" w:rsidP="001D2DBC">
            <w:pPr>
              <w:spacing w:before="0" w:after="0"/>
              <w:rPr>
                <w:rFonts w:ascii="Arial" w:eastAsia="Times New Roman" w:hAnsi="Arial" w:cs="Arial"/>
                <w:sz w:val="20"/>
                <w:szCs w:val="20"/>
              </w:rPr>
            </w:pPr>
          </w:p>
        </w:tc>
        <w:tc>
          <w:tcPr>
            <w:tcW w:w="900" w:type="dxa"/>
            <w:tcBorders>
              <w:top w:val="nil"/>
              <w:left w:val="nil"/>
              <w:bottom w:val="single" w:sz="8" w:space="0" w:color="auto"/>
              <w:right w:val="nil"/>
            </w:tcBorders>
            <w:shd w:val="clear" w:color="auto" w:fill="auto"/>
            <w:noWrap/>
            <w:vAlign w:val="bottom"/>
            <w:hideMark/>
          </w:tcPr>
          <w:p w14:paraId="76939D3C" w14:textId="77777777" w:rsidR="00A47C10" w:rsidRPr="003C5DEE" w:rsidRDefault="00A47C10" w:rsidP="001D2DBC">
            <w:pPr>
              <w:spacing w:before="0" w:after="0"/>
              <w:jc w:val="center"/>
              <w:rPr>
                <w:rFonts w:ascii="Arial" w:eastAsia="Times New Roman" w:hAnsi="Arial" w:cs="Arial"/>
                <w:sz w:val="20"/>
                <w:szCs w:val="20"/>
              </w:rPr>
            </w:pPr>
          </w:p>
        </w:tc>
        <w:tc>
          <w:tcPr>
            <w:tcW w:w="7097" w:type="dxa"/>
            <w:tcBorders>
              <w:top w:val="nil"/>
              <w:left w:val="nil"/>
              <w:bottom w:val="single" w:sz="8" w:space="0" w:color="auto"/>
              <w:right w:val="nil"/>
            </w:tcBorders>
            <w:shd w:val="clear" w:color="auto" w:fill="auto"/>
            <w:noWrap/>
            <w:vAlign w:val="bottom"/>
            <w:hideMark/>
          </w:tcPr>
          <w:p w14:paraId="1803F11F" w14:textId="77777777" w:rsidR="003C5DEE" w:rsidRPr="003C5DEE" w:rsidRDefault="003C5DEE" w:rsidP="003C5DEE">
            <w:pPr>
              <w:spacing w:before="0" w:after="0"/>
              <w:rPr>
                <w:rFonts w:ascii="Arial" w:eastAsia="Times New Roman" w:hAnsi="Arial" w:cs="Arial"/>
                <w:sz w:val="20"/>
                <w:szCs w:val="20"/>
              </w:rPr>
            </w:pPr>
          </w:p>
        </w:tc>
        <w:tc>
          <w:tcPr>
            <w:tcW w:w="1984" w:type="dxa"/>
            <w:tcBorders>
              <w:top w:val="nil"/>
              <w:left w:val="nil"/>
              <w:bottom w:val="single" w:sz="8" w:space="0" w:color="auto"/>
              <w:right w:val="nil"/>
            </w:tcBorders>
            <w:shd w:val="clear" w:color="auto" w:fill="auto"/>
            <w:noWrap/>
            <w:vAlign w:val="bottom"/>
            <w:hideMark/>
          </w:tcPr>
          <w:p w14:paraId="6A460282" w14:textId="77777777" w:rsidR="00A47C10" w:rsidRPr="003C5DEE" w:rsidRDefault="00A47C10" w:rsidP="001D2DBC">
            <w:pPr>
              <w:spacing w:before="0" w:after="0"/>
              <w:jc w:val="center"/>
              <w:rPr>
                <w:rFonts w:ascii="Arial" w:eastAsia="Times New Roman" w:hAnsi="Arial" w:cs="Arial"/>
                <w:sz w:val="20"/>
                <w:szCs w:val="20"/>
              </w:rPr>
            </w:pPr>
          </w:p>
        </w:tc>
        <w:tc>
          <w:tcPr>
            <w:tcW w:w="1701" w:type="dxa"/>
            <w:tcBorders>
              <w:top w:val="nil"/>
              <w:left w:val="nil"/>
              <w:bottom w:val="single" w:sz="8" w:space="0" w:color="auto"/>
              <w:right w:val="nil"/>
            </w:tcBorders>
            <w:shd w:val="clear" w:color="auto" w:fill="auto"/>
            <w:noWrap/>
            <w:vAlign w:val="bottom"/>
            <w:hideMark/>
          </w:tcPr>
          <w:p w14:paraId="1ADB23AC" w14:textId="77777777" w:rsidR="00A47C10" w:rsidRPr="003C5DEE" w:rsidRDefault="00A47C10" w:rsidP="001D2DBC">
            <w:pPr>
              <w:spacing w:before="0" w:after="0"/>
              <w:jc w:val="center"/>
              <w:rPr>
                <w:rFonts w:ascii="Arial" w:eastAsia="Times New Roman" w:hAnsi="Arial" w:cs="Arial"/>
                <w:sz w:val="20"/>
                <w:szCs w:val="20"/>
              </w:rPr>
            </w:pPr>
          </w:p>
        </w:tc>
        <w:tc>
          <w:tcPr>
            <w:tcW w:w="1646" w:type="dxa"/>
            <w:tcBorders>
              <w:top w:val="nil"/>
              <w:left w:val="nil"/>
              <w:bottom w:val="single" w:sz="8" w:space="0" w:color="auto"/>
              <w:right w:val="nil"/>
            </w:tcBorders>
            <w:shd w:val="clear" w:color="auto" w:fill="auto"/>
            <w:noWrap/>
            <w:vAlign w:val="bottom"/>
            <w:hideMark/>
          </w:tcPr>
          <w:p w14:paraId="63F44D48" w14:textId="77777777" w:rsidR="003C5DEE" w:rsidRPr="003C5DEE" w:rsidRDefault="003C5DEE" w:rsidP="001D2DBC">
            <w:pPr>
              <w:spacing w:before="0" w:after="0"/>
              <w:jc w:val="center"/>
              <w:rPr>
                <w:rFonts w:ascii="Arial" w:eastAsia="Times New Roman" w:hAnsi="Arial" w:cs="Arial"/>
                <w:sz w:val="20"/>
                <w:szCs w:val="20"/>
              </w:rPr>
            </w:pPr>
          </w:p>
        </w:tc>
      </w:tr>
      <w:tr w:rsidR="00A47C10" w:rsidRPr="003C5DEE" w14:paraId="6DA14303" w14:textId="77777777" w:rsidTr="003C5DEE">
        <w:trPr>
          <w:jc w:val="center"/>
        </w:trPr>
        <w:tc>
          <w:tcPr>
            <w:tcW w:w="391" w:type="dxa"/>
            <w:vMerge w:val="restart"/>
            <w:tcBorders>
              <w:top w:val="single" w:sz="8" w:space="0" w:color="auto"/>
              <w:left w:val="single" w:sz="8" w:space="0" w:color="auto"/>
              <w:bottom w:val="single" w:sz="8" w:space="0" w:color="auto"/>
              <w:right w:val="single" w:sz="8" w:space="0" w:color="auto"/>
            </w:tcBorders>
            <w:shd w:val="clear" w:color="000000" w:fill="E2EFD9"/>
            <w:textDirection w:val="btLr"/>
            <w:vAlign w:val="center"/>
            <w:hideMark/>
          </w:tcPr>
          <w:p w14:paraId="4236F6B1"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GRUPO</w:t>
            </w:r>
          </w:p>
        </w:tc>
        <w:tc>
          <w:tcPr>
            <w:tcW w:w="13719" w:type="dxa"/>
            <w:gridSpan w:val="6"/>
            <w:tcBorders>
              <w:top w:val="single" w:sz="8" w:space="0" w:color="auto"/>
              <w:left w:val="nil"/>
              <w:bottom w:val="single" w:sz="8" w:space="0" w:color="auto"/>
              <w:right w:val="single" w:sz="8" w:space="0" w:color="auto"/>
            </w:tcBorders>
            <w:shd w:val="clear" w:color="000000" w:fill="E2EFD9"/>
            <w:vAlign w:val="center"/>
            <w:hideMark/>
          </w:tcPr>
          <w:p w14:paraId="51A2CD0D"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AMPLA CONCORRÊNCIA</w:t>
            </w:r>
          </w:p>
        </w:tc>
      </w:tr>
      <w:tr w:rsidR="00A47C10" w:rsidRPr="003C5DEE" w14:paraId="55E27F02" w14:textId="77777777" w:rsidTr="003C5DEE">
        <w:trPr>
          <w:jc w:val="center"/>
        </w:trPr>
        <w:tc>
          <w:tcPr>
            <w:tcW w:w="391" w:type="dxa"/>
            <w:vMerge/>
            <w:tcBorders>
              <w:top w:val="single" w:sz="8" w:space="0" w:color="auto"/>
              <w:left w:val="single" w:sz="8" w:space="0" w:color="auto"/>
              <w:bottom w:val="single" w:sz="8" w:space="0" w:color="auto"/>
              <w:right w:val="single" w:sz="8" w:space="0" w:color="auto"/>
            </w:tcBorders>
            <w:vAlign w:val="center"/>
            <w:hideMark/>
          </w:tcPr>
          <w:p w14:paraId="5E94BB61" w14:textId="77777777" w:rsidR="00A47C10" w:rsidRPr="003C5DEE" w:rsidRDefault="00A47C10" w:rsidP="001D2DBC">
            <w:pPr>
              <w:spacing w:before="0" w:after="0"/>
              <w:rPr>
                <w:rFonts w:ascii="Arial" w:eastAsia="Times New Roman" w:hAnsi="Arial" w:cs="Arial"/>
                <w:b/>
                <w:bCs/>
                <w:color w:val="000000"/>
                <w:sz w:val="18"/>
                <w:szCs w:val="18"/>
              </w:rPr>
            </w:pPr>
          </w:p>
        </w:tc>
        <w:tc>
          <w:tcPr>
            <w:tcW w:w="391" w:type="dxa"/>
            <w:tcBorders>
              <w:top w:val="single" w:sz="8" w:space="0" w:color="auto"/>
              <w:left w:val="nil"/>
              <w:bottom w:val="single" w:sz="8" w:space="0" w:color="auto"/>
              <w:right w:val="single" w:sz="8" w:space="0" w:color="auto"/>
            </w:tcBorders>
            <w:shd w:val="clear" w:color="000000" w:fill="E2EFD9"/>
            <w:textDirection w:val="btLr"/>
            <w:vAlign w:val="center"/>
            <w:hideMark/>
          </w:tcPr>
          <w:p w14:paraId="0AE56AA8"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ITEM</w:t>
            </w:r>
          </w:p>
        </w:tc>
        <w:tc>
          <w:tcPr>
            <w:tcW w:w="900" w:type="dxa"/>
            <w:tcBorders>
              <w:top w:val="single" w:sz="8" w:space="0" w:color="auto"/>
              <w:left w:val="nil"/>
              <w:bottom w:val="single" w:sz="8" w:space="0" w:color="auto"/>
              <w:right w:val="single" w:sz="8" w:space="0" w:color="auto"/>
            </w:tcBorders>
            <w:shd w:val="clear" w:color="000000" w:fill="E2EFD9"/>
            <w:vAlign w:val="center"/>
            <w:hideMark/>
          </w:tcPr>
          <w:p w14:paraId="1E397085"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Cód. CATMAT</w:t>
            </w:r>
          </w:p>
        </w:tc>
        <w:tc>
          <w:tcPr>
            <w:tcW w:w="7097" w:type="dxa"/>
            <w:tcBorders>
              <w:top w:val="single" w:sz="8" w:space="0" w:color="auto"/>
              <w:left w:val="nil"/>
              <w:bottom w:val="single" w:sz="8" w:space="0" w:color="auto"/>
              <w:right w:val="single" w:sz="8" w:space="0" w:color="auto"/>
            </w:tcBorders>
            <w:shd w:val="clear" w:color="000000" w:fill="E2EFD9"/>
            <w:vAlign w:val="center"/>
            <w:hideMark/>
          </w:tcPr>
          <w:p w14:paraId="1C9E6EB8"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DESCRIÇÃO DO OBJETO</w:t>
            </w:r>
          </w:p>
        </w:tc>
        <w:tc>
          <w:tcPr>
            <w:tcW w:w="1984" w:type="dxa"/>
            <w:tcBorders>
              <w:top w:val="single" w:sz="8" w:space="0" w:color="auto"/>
              <w:left w:val="nil"/>
              <w:bottom w:val="single" w:sz="8" w:space="0" w:color="auto"/>
              <w:right w:val="single" w:sz="8" w:space="0" w:color="auto"/>
            </w:tcBorders>
            <w:shd w:val="clear" w:color="000000" w:fill="E2EFD9"/>
            <w:vAlign w:val="center"/>
            <w:hideMark/>
          </w:tcPr>
          <w:p w14:paraId="050A3881"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QUANTIDADE ESTIMADA (unidade)</w:t>
            </w:r>
          </w:p>
        </w:tc>
        <w:tc>
          <w:tcPr>
            <w:tcW w:w="1701" w:type="dxa"/>
            <w:tcBorders>
              <w:top w:val="single" w:sz="8" w:space="0" w:color="auto"/>
              <w:left w:val="nil"/>
              <w:bottom w:val="single" w:sz="8" w:space="0" w:color="auto"/>
              <w:right w:val="single" w:sz="8" w:space="0" w:color="auto"/>
            </w:tcBorders>
            <w:shd w:val="clear" w:color="000000" w:fill="E2EFD9"/>
            <w:vAlign w:val="center"/>
            <w:hideMark/>
          </w:tcPr>
          <w:p w14:paraId="74264E0E"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 xml:space="preserve">VALOR UNITÁRIO MÁX. </w:t>
            </w:r>
          </w:p>
        </w:tc>
        <w:tc>
          <w:tcPr>
            <w:tcW w:w="1646" w:type="dxa"/>
            <w:tcBorders>
              <w:top w:val="single" w:sz="8" w:space="0" w:color="auto"/>
              <w:left w:val="nil"/>
              <w:bottom w:val="single" w:sz="8" w:space="0" w:color="auto"/>
              <w:right w:val="single" w:sz="8" w:space="0" w:color="auto"/>
            </w:tcBorders>
            <w:shd w:val="clear" w:color="000000" w:fill="E2EFD9"/>
            <w:vAlign w:val="center"/>
            <w:hideMark/>
          </w:tcPr>
          <w:p w14:paraId="7C8D5AD4"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VALOR TOTAL MAXIMO</w:t>
            </w:r>
          </w:p>
        </w:tc>
      </w:tr>
      <w:tr w:rsidR="00A47C10" w:rsidRPr="003C5DEE" w14:paraId="02208C6F" w14:textId="77777777" w:rsidTr="003C5DEE">
        <w:trPr>
          <w:cantSplit/>
          <w:jc w:val="center"/>
        </w:trPr>
        <w:tc>
          <w:tcPr>
            <w:tcW w:w="391" w:type="dxa"/>
            <w:vMerge w:val="restar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D2F63A3" w14:textId="77777777" w:rsidR="00A47C10" w:rsidRPr="00182912" w:rsidRDefault="00A47C10" w:rsidP="001D2DBC">
            <w:pPr>
              <w:spacing w:before="0" w:after="0"/>
              <w:jc w:val="center"/>
              <w:rPr>
                <w:rFonts w:ascii="Arial" w:eastAsia="Times New Roman" w:hAnsi="Arial" w:cs="Arial"/>
                <w:b/>
                <w:bCs/>
                <w:color w:val="000000"/>
                <w:sz w:val="18"/>
                <w:szCs w:val="18"/>
              </w:rPr>
            </w:pPr>
            <w:r w:rsidRPr="00182912">
              <w:rPr>
                <w:rFonts w:ascii="Arial" w:eastAsia="Times New Roman" w:hAnsi="Arial" w:cs="Arial"/>
                <w:b/>
                <w:bCs/>
                <w:color w:val="000000"/>
                <w:sz w:val="18"/>
                <w:szCs w:val="18"/>
              </w:rPr>
              <w:t>2</w:t>
            </w:r>
          </w:p>
        </w:tc>
        <w:tc>
          <w:tcPr>
            <w:tcW w:w="391" w:type="dxa"/>
            <w:tcBorders>
              <w:top w:val="single" w:sz="8" w:space="0" w:color="auto"/>
              <w:left w:val="nil"/>
              <w:bottom w:val="single" w:sz="8" w:space="0" w:color="auto"/>
              <w:right w:val="single" w:sz="8" w:space="0" w:color="auto"/>
            </w:tcBorders>
            <w:shd w:val="clear" w:color="auto" w:fill="auto"/>
            <w:vAlign w:val="center"/>
            <w:hideMark/>
          </w:tcPr>
          <w:p w14:paraId="4E0E6457" w14:textId="77777777" w:rsidR="00A47C10" w:rsidRPr="00182912" w:rsidRDefault="00A47C10" w:rsidP="001D2DBC">
            <w:pPr>
              <w:spacing w:before="0" w:after="0"/>
              <w:jc w:val="center"/>
              <w:rPr>
                <w:rFonts w:ascii="Arial" w:eastAsia="Times New Roman" w:hAnsi="Arial" w:cs="Arial"/>
                <w:b/>
                <w:bCs/>
                <w:color w:val="000000"/>
                <w:sz w:val="18"/>
                <w:szCs w:val="18"/>
              </w:rPr>
            </w:pPr>
            <w:r w:rsidRPr="00182912">
              <w:rPr>
                <w:rFonts w:ascii="Arial" w:eastAsia="Times New Roman" w:hAnsi="Arial" w:cs="Arial"/>
                <w:b/>
                <w:bCs/>
                <w:color w:val="000000"/>
                <w:sz w:val="18"/>
                <w:szCs w:val="18"/>
              </w:rPr>
              <w:t>8</w:t>
            </w:r>
          </w:p>
        </w:tc>
        <w:tc>
          <w:tcPr>
            <w:tcW w:w="900" w:type="dxa"/>
            <w:tcBorders>
              <w:top w:val="single" w:sz="8" w:space="0" w:color="auto"/>
              <w:left w:val="nil"/>
              <w:bottom w:val="single" w:sz="8" w:space="0" w:color="auto"/>
              <w:right w:val="single" w:sz="8" w:space="0" w:color="auto"/>
            </w:tcBorders>
            <w:shd w:val="clear" w:color="auto" w:fill="auto"/>
            <w:vAlign w:val="center"/>
            <w:hideMark/>
          </w:tcPr>
          <w:p w14:paraId="192C4ED3"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603265</w:t>
            </w:r>
          </w:p>
        </w:tc>
        <w:tc>
          <w:tcPr>
            <w:tcW w:w="7097" w:type="dxa"/>
            <w:tcBorders>
              <w:top w:val="single" w:sz="8" w:space="0" w:color="auto"/>
              <w:left w:val="nil"/>
              <w:bottom w:val="single" w:sz="8" w:space="0" w:color="auto"/>
              <w:right w:val="single" w:sz="8" w:space="0" w:color="auto"/>
            </w:tcBorders>
            <w:shd w:val="clear" w:color="auto" w:fill="auto"/>
            <w:vAlign w:val="center"/>
            <w:hideMark/>
          </w:tcPr>
          <w:p w14:paraId="53D8B9BC" w14:textId="77777777" w:rsidR="00A47C10" w:rsidRPr="003C5DEE" w:rsidRDefault="00A47C10" w:rsidP="001D2DBC">
            <w:pPr>
              <w:spacing w:before="0" w:after="0"/>
              <w:jc w:val="both"/>
              <w:rPr>
                <w:rFonts w:ascii="Arial" w:eastAsia="Times New Roman" w:hAnsi="Arial" w:cs="Arial"/>
                <w:color w:val="000000"/>
                <w:sz w:val="18"/>
                <w:szCs w:val="18"/>
              </w:rPr>
            </w:pPr>
            <w:r w:rsidRPr="003C5DEE">
              <w:rPr>
                <w:rFonts w:ascii="Arial" w:eastAsia="Times New Roman" w:hAnsi="Arial" w:cs="Arial"/>
                <w:color w:val="000000"/>
                <w:sz w:val="18"/>
                <w:szCs w:val="18"/>
              </w:rPr>
              <w:t>CADEIRA GIRATÓRIA, conforme item 3.8 da especificação Técnica (Apêndice I)</w:t>
            </w:r>
          </w:p>
        </w:tc>
        <w:tc>
          <w:tcPr>
            <w:tcW w:w="1984" w:type="dxa"/>
            <w:tcBorders>
              <w:top w:val="single" w:sz="8" w:space="0" w:color="auto"/>
              <w:left w:val="nil"/>
              <w:bottom w:val="single" w:sz="8" w:space="0" w:color="auto"/>
              <w:right w:val="single" w:sz="8" w:space="0" w:color="auto"/>
            </w:tcBorders>
            <w:shd w:val="clear" w:color="auto" w:fill="auto"/>
            <w:vAlign w:val="center"/>
            <w:hideMark/>
          </w:tcPr>
          <w:p w14:paraId="3C5A4D45"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417</w:t>
            </w:r>
          </w:p>
        </w:tc>
        <w:tc>
          <w:tcPr>
            <w:tcW w:w="1701" w:type="dxa"/>
            <w:tcBorders>
              <w:top w:val="single" w:sz="8" w:space="0" w:color="auto"/>
              <w:left w:val="nil"/>
              <w:bottom w:val="single" w:sz="8" w:space="0" w:color="auto"/>
              <w:right w:val="single" w:sz="8" w:space="0" w:color="auto"/>
            </w:tcBorders>
            <w:shd w:val="clear" w:color="auto" w:fill="auto"/>
            <w:vAlign w:val="center"/>
            <w:hideMark/>
          </w:tcPr>
          <w:p w14:paraId="6F532016"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R$ 892,90</w:t>
            </w:r>
          </w:p>
        </w:tc>
        <w:tc>
          <w:tcPr>
            <w:tcW w:w="1646" w:type="dxa"/>
            <w:tcBorders>
              <w:top w:val="single" w:sz="8" w:space="0" w:color="auto"/>
              <w:left w:val="nil"/>
              <w:bottom w:val="single" w:sz="8" w:space="0" w:color="auto"/>
              <w:right w:val="single" w:sz="8" w:space="0" w:color="auto"/>
            </w:tcBorders>
            <w:shd w:val="clear" w:color="auto" w:fill="auto"/>
            <w:vAlign w:val="center"/>
            <w:hideMark/>
          </w:tcPr>
          <w:p w14:paraId="6302EBE5"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R$ 372.339,30</w:t>
            </w:r>
          </w:p>
        </w:tc>
      </w:tr>
      <w:tr w:rsidR="00A47C10" w:rsidRPr="003C5DEE" w14:paraId="12A020A3" w14:textId="77777777" w:rsidTr="003C5DEE">
        <w:trPr>
          <w:jc w:val="center"/>
        </w:trPr>
        <w:tc>
          <w:tcPr>
            <w:tcW w:w="391" w:type="dxa"/>
            <w:vMerge/>
            <w:tcBorders>
              <w:top w:val="single" w:sz="8" w:space="0" w:color="auto"/>
              <w:left w:val="single" w:sz="8" w:space="0" w:color="auto"/>
              <w:bottom w:val="single" w:sz="8" w:space="0" w:color="auto"/>
              <w:right w:val="single" w:sz="8" w:space="0" w:color="auto"/>
            </w:tcBorders>
            <w:vAlign w:val="center"/>
            <w:hideMark/>
          </w:tcPr>
          <w:p w14:paraId="35B82271" w14:textId="77777777" w:rsidR="00A47C10" w:rsidRPr="003C5DEE" w:rsidRDefault="00A47C10" w:rsidP="001D2DBC">
            <w:pPr>
              <w:spacing w:before="0" w:after="0"/>
              <w:rPr>
                <w:rFonts w:ascii="Arial" w:eastAsia="Times New Roman" w:hAnsi="Arial" w:cs="Arial"/>
                <w:color w:val="000000"/>
              </w:rPr>
            </w:pPr>
          </w:p>
        </w:tc>
        <w:tc>
          <w:tcPr>
            <w:tcW w:w="391" w:type="dxa"/>
            <w:tcBorders>
              <w:top w:val="single" w:sz="8" w:space="0" w:color="auto"/>
              <w:left w:val="nil"/>
              <w:bottom w:val="single" w:sz="8" w:space="0" w:color="auto"/>
              <w:right w:val="single" w:sz="8" w:space="0" w:color="auto"/>
            </w:tcBorders>
            <w:shd w:val="clear" w:color="auto" w:fill="auto"/>
            <w:vAlign w:val="center"/>
            <w:hideMark/>
          </w:tcPr>
          <w:p w14:paraId="740E11A8"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9</w:t>
            </w:r>
          </w:p>
        </w:tc>
        <w:tc>
          <w:tcPr>
            <w:tcW w:w="900" w:type="dxa"/>
            <w:tcBorders>
              <w:top w:val="single" w:sz="8" w:space="0" w:color="auto"/>
              <w:left w:val="nil"/>
              <w:bottom w:val="single" w:sz="8" w:space="0" w:color="auto"/>
              <w:right w:val="single" w:sz="8" w:space="0" w:color="auto"/>
            </w:tcBorders>
            <w:shd w:val="clear" w:color="auto" w:fill="auto"/>
            <w:vAlign w:val="center"/>
            <w:hideMark/>
          </w:tcPr>
          <w:p w14:paraId="5AC84B3F"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238130</w:t>
            </w:r>
          </w:p>
        </w:tc>
        <w:tc>
          <w:tcPr>
            <w:tcW w:w="7097" w:type="dxa"/>
            <w:tcBorders>
              <w:top w:val="single" w:sz="8" w:space="0" w:color="auto"/>
              <w:left w:val="nil"/>
              <w:bottom w:val="single" w:sz="8" w:space="0" w:color="auto"/>
              <w:right w:val="single" w:sz="8" w:space="0" w:color="auto"/>
            </w:tcBorders>
            <w:shd w:val="clear" w:color="auto" w:fill="auto"/>
            <w:vAlign w:val="center"/>
            <w:hideMark/>
          </w:tcPr>
          <w:p w14:paraId="50FB9B68" w14:textId="77777777" w:rsidR="00A47C10" w:rsidRPr="003C5DEE" w:rsidRDefault="00A47C10" w:rsidP="001D2DBC">
            <w:pPr>
              <w:spacing w:before="0" w:after="0"/>
              <w:jc w:val="both"/>
              <w:rPr>
                <w:rFonts w:ascii="Arial" w:eastAsia="Times New Roman" w:hAnsi="Arial" w:cs="Arial"/>
                <w:color w:val="000000"/>
                <w:sz w:val="18"/>
                <w:szCs w:val="18"/>
              </w:rPr>
            </w:pPr>
            <w:r w:rsidRPr="003C5DEE">
              <w:rPr>
                <w:rFonts w:ascii="Arial" w:eastAsia="Times New Roman" w:hAnsi="Arial" w:cs="Arial"/>
                <w:color w:val="000000"/>
                <w:sz w:val="18"/>
                <w:szCs w:val="18"/>
              </w:rPr>
              <w:t>CADEIRA FIXA, conforme item 3.9 da especificação Técnica (Apêndice I)</w:t>
            </w:r>
          </w:p>
        </w:tc>
        <w:tc>
          <w:tcPr>
            <w:tcW w:w="1984" w:type="dxa"/>
            <w:tcBorders>
              <w:top w:val="single" w:sz="8" w:space="0" w:color="auto"/>
              <w:left w:val="nil"/>
              <w:bottom w:val="single" w:sz="8" w:space="0" w:color="auto"/>
              <w:right w:val="single" w:sz="8" w:space="0" w:color="auto"/>
            </w:tcBorders>
            <w:shd w:val="clear" w:color="auto" w:fill="auto"/>
            <w:vAlign w:val="center"/>
            <w:hideMark/>
          </w:tcPr>
          <w:p w14:paraId="5F85D7B8"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1109</w:t>
            </w:r>
          </w:p>
        </w:tc>
        <w:tc>
          <w:tcPr>
            <w:tcW w:w="1701" w:type="dxa"/>
            <w:tcBorders>
              <w:top w:val="single" w:sz="8" w:space="0" w:color="auto"/>
              <w:left w:val="nil"/>
              <w:bottom w:val="single" w:sz="8" w:space="0" w:color="auto"/>
              <w:right w:val="single" w:sz="8" w:space="0" w:color="auto"/>
            </w:tcBorders>
            <w:shd w:val="clear" w:color="auto" w:fill="auto"/>
            <w:vAlign w:val="center"/>
            <w:hideMark/>
          </w:tcPr>
          <w:p w14:paraId="2CB1A01C"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R$ 668,13</w:t>
            </w:r>
          </w:p>
        </w:tc>
        <w:tc>
          <w:tcPr>
            <w:tcW w:w="1646" w:type="dxa"/>
            <w:tcBorders>
              <w:top w:val="single" w:sz="8" w:space="0" w:color="auto"/>
              <w:left w:val="nil"/>
              <w:bottom w:val="single" w:sz="8" w:space="0" w:color="auto"/>
              <w:right w:val="single" w:sz="8" w:space="0" w:color="auto"/>
            </w:tcBorders>
            <w:shd w:val="clear" w:color="auto" w:fill="auto"/>
            <w:vAlign w:val="center"/>
            <w:hideMark/>
          </w:tcPr>
          <w:p w14:paraId="35582C16"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R$ 740.956,17</w:t>
            </w:r>
          </w:p>
        </w:tc>
      </w:tr>
      <w:tr w:rsidR="00A47C10" w:rsidRPr="003C5DEE" w14:paraId="77864983" w14:textId="77777777" w:rsidTr="003C5DEE">
        <w:trPr>
          <w:jc w:val="center"/>
        </w:trPr>
        <w:tc>
          <w:tcPr>
            <w:tcW w:w="12464" w:type="dxa"/>
            <w:gridSpan w:val="6"/>
            <w:tcBorders>
              <w:top w:val="single" w:sz="8" w:space="0" w:color="auto"/>
              <w:left w:val="single" w:sz="8" w:space="0" w:color="auto"/>
              <w:bottom w:val="single" w:sz="8" w:space="0" w:color="auto"/>
              <w:right w:val="single" w:sz="8" w:space="0" w:color="auto"/>
            </w:tcBorders>
            <w:shd w:val="clear" w:color="000000" w:fill="E2EFD9"/>
            <w:vAlign w:val="center"/>
            <w:hideMark/>
          </w:tcPr>
          <w:p w14:paraId="2410BC1F"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lastRenderedPageBreak/>
              <w:t>VALOR TOTAL MÁXIMO GRUPO 02</w:t>
            </w:r>
          </w:p>
        </w:tc>
        <w:tc>
          <w:tcPr>
            <w:tcW w:w="1646" w:type="dxa"/>
            <w:tcBorders>
              <w:top w:val="single" w:sz="8" w:space="0" w:color="auto"/>
              <w:left w:val="single" w:sz="8" w:space="0" w:color="auto"/>
              <w:bottom w:val="single" w:sz="8" w:space="0" w:color="auto"/>
              <w:right w:val="single" w:sz="8" w:space="0" w:color="auto"/>
            </w:tcBorders>
            <w:shd w:val="clear" w:color="000000" w:fill="E2EFD9"/>
            <w:vAlign w:val="center"/>
            <w:hideMark/>
          </w:tcPr>
          <w:p w14:paraId="310DBFDD"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R$ 1.113.295,47</w:t>
            </w:r>
          </w:p>
        </w:tc>
      </w:tr>
      <w:tr w:rsidR="00A47C10" w:rsidRPr="003C5DEE" w14:paraId="6AC1241E" w14:textId="77777777" w:rsidTr="003C5DEE">
        <w:trPr>
          <w:jc w:val="center"/>
        </w:trPr>
        <w:tc>
          <w:tcPr>
            <w:tcW w:w="391" w:type="dxa"/>
            <w:tcBorders>
              <w:top w:val="nil"/>
              <w:left w:val="nil"/>
              <w:bottom w:val="single" w:sz="8" w:space="0" w:color="auto"/>
              <w:right w:val="nil"/>
            </w:tcBorders>
            <w:shd w:val="clear" w:color="auto" w:fill="auto"/>
            <w:noWrap/>
            <w:vAlign w:val="bottom"/>
            <w:hideMark/>
          </w:tcPr>
          <w:p w14:paraId="75BF2AAF" w14:textId="77777777" w:rsidR="00A47C10" w:rsidRPr="003C5DEE" w:rsidRDefault="00A47C10" w:rsidP="001D2DBC">
            <w:pPr>
              <w:spacing w:before="0" w:after="0"/>
              <w:jc w:val="center"/>
              <w:rPr>
                <w:rFonts w:ascii="Arial" w:eastAsia="Times New Roman" w:hAnsi="Arial" w:cs="Arial"/>
                <w:b/>
                <w:bCs/>
                <w:color w:val="000000"/>
                <w:sz w:val="18"/>
                <w:szCs w:val="18"/>
              </w:rPr>
            </w:pPr>
          </w:p>
        </w:tc>
        <w:tc>
          <w:tcPr>
            <w:tcW w:w="391" w:type="dxa"/>
            <w:tcBorders>
              <w:top w:val="nil"/>
              <w:left w:val="nil"/>
              <w:bottom w:val="single" w:sz="8" w:space="0" w:color="auto"/>
              <w:right w:val="nil"/>
            </w:tcBorders>
            <w:shd w:val="clear" w:color="auto" w:fill="auto"/>
            <w:noWrap/>
            <w:vAlign w:val="bottom"/>
            <w:hideMark/>
          </w:tcPr>
          <w:p w14:paraId="41D584C5" w14:textId="77777777" w:rsidR="00A47C10" w:rsidRPr="003C5DEE" w:rsidRDefault="00A47C10" w:rsidP="001D2DBC">
            <w:pPr>
              <w:spacing w:before="0" w:after="0"/>
              <w:rPr>
                <w:rFonts w:ascii="Arial" w:eastAsia="Times New Roman" w:hAnsi="Arial" w:cs="Arial"/>
                <w:sz w:val="20"/>
                <w:szCs w:val="20"/>
              </w:rPr>
            </w:pPr>
          </w:p>
        </w:tc>
        <w:tc>
          <w:tcPr>
            <w:tcW w:w="900" w:type="dxa"/>
            <w:tcBorders>
              <w:top w:val="nil"/>
              <w:left w:val="nil"/>
              <w:bottom w:val="single" w:sz="8" w:space="0" w:color="auto"/>
              <w:right w:val="nil"/>
            </w:tcBorders>
            <w:shd w:val="clear" w:color="auto" w:fill="auto"/>
            <w:noWrap/>
            <w:vAlign w:val="bottom"/>
            <w:hideMark/>
          </w:tcPr>
          <w:p w14:paraId="37534386" w14:textId="77777777" w:rsidR="00A47C10" w:rsidRPr="003C5DEE" w:rsidRDefault="00A47C10" w:rsidP="001D2DBC">
            <w:pPr>
              <w:spacing w:before="0" w:after="0"/>
              <w:jc w:val="center"/>
              <w:rPr>
                <w:rFonts w:ascii="Arial" w:eastAsia="Times New Roman" w:hAnsi="Arial" w:cs="Arial"/>
                <w:sz w:val="20"/>
                <w:szCs w:val="20"/>
              </w:rPr>
            </w:pPr>
          </w:p>
        </w:tc>
        <w:tc>
          <w:tcPr>
            <w:tcW w:w="7097" w:type="dxa"/>
            <w:tcBorders>
              <w:top w:val="nil"/>
              <w:left w:val="nil"/>
              <w:bottom w:val="single" w:sz="8" w:space="0" w:color="auto"/>
              <w:right w:val="nil"/>
            </w:tcBorders>
            <w:shd w:val="clear" w:color="auto" w:fill="auto"/>
            <w:noWrap/>
            <w:vAlign w:val="bottom"/>
            <w:hideMark/>
          </w:tcPr>
          <w:p w14:paraId="105229E0" w14:textId="77777777" w:rsidR="00A47C10" w:rsidRPr="003C5DEE" w:rsidRDefault="00A47C10" w:rsidP="001D2DBC">
            <w:pPr>
              <w:spacing w:before="0" w:after="0"/>
              <w:jc w:val="center"/>
              <w:rPr>
                <w:rFonts w:ascii="Arial" w:eastAsia="Times New Roman" w:hAnsi="Arial" w:cs="Arial"/>
                <w:sz w:val="20"/>
                <w:szCs w:val="20"/>
              </w:rPr>
            </w:pPr>
          </w:p>
        </w:tc>
        <w:tc>
          <w:tcPr>
            <w:tcW w:w="1984" w:type="dxa"/>
            <w:tcBorders>
              <w:top w:val="nil"/>
              <w:left w:val="nil"/>
              <w:bottom w:val="single" w:sz="8" w:space="0" w:color="auto"/>
              <w:right w:val="nil"/>
            </w:tcBorders>
            <w:shd w:val="clear" w:color="auto" w:fill="auto"/>
            <w:noWrap/>
            <w:vAlign w:val="bottom"/>
            <w:hideMark/>
          </w:tcPr>
          <w:p w14:paraId="3B1D20B6" w14:textId="77777777" w:rsidR="00A47C10" w:rsidRPr="003C5DEE" w:rsidRDefault="00A47C10" w:rsidP="001D2DBC">
            <w:pPr>
              <w:spacing w:before="0" w:after="0"/>
              <w:jc w:val="center"/>
              <w:rPr>
                <w:rFonts w:ascii="Arial" w:eastAsia="Times New Roman" w:hAnsi="Arial" w:cs="Arial"/>
                <w:sz w:val="20"/>
                <w:szCs w:val="20"/>
              </w:rPr>
            </w:pPr>
          </w:p>
        </w:tc>
        <w:tc>
          <w:tcPr>
            <w:tcW w:w="1701" w:type="dxa"/>
            <w:tcBorders>
              <w:top w:val="nil"/>
              <w:left w:val="nil"/>
              <w:bottom w:val="single" w:sz="8" w:space="0" w:color="auto"/>
              <w:right w:val="nil"/>
            </w:tcBorders>
            <w:shd w:val="clear" w:color="auto" w:fill="auto"/>
            <w:noWrap/>
            <w:vAlign w:val="bottom"/>
            <w:hideMark/>
          </w:tcPr>
          <w:p w14:paraId="677CB1A5" w14:textId="77777777" w:rsidR="00A47C10" w:rsidRPr="003C5DEE" w:rsidRDefault="00A47C10" w:rsidP="001D2DBC">
            <w:pPr>
              <w:spacing w:before="0" w:after="0"/>
              <w:jc w:val="center"/>
              <w:rPr>
                <w:rFonts w:ascii="Arial" w:eastAsia="Times New Roman" w:hAnsi="Arial" w:cs="Arial"/>
                <w:sz w:val="20"/>
                <w:szCs w:val="20"/>
              </w:rPr>
            </w:pPr>
          </w:p>
        </w:tc>
        <w:tc>
          <w:tcPr>
            <w:tcW w:w="1646" w:type="dxa"/>
            <w:tcBorders>
              <w:top w:val="nil"/>
              <w:left w:val="nil"/>
              <w:bottom w:val="single" w:sz="8" w:space="0" w:color="auto"/>
              <w:right w:val="nil"/>
            </w:tcBorders>
            <w:shd w:val="clear" w:color="auto" w:fill="auto"/>
            <w:noWrap/>
            <w:vAlign w:val="bottom"/>
            <w:hideMark/>
          </w:tcPr>
          <w:p w14:paraId="35B7E461" w14:textId="77777777" w:rsidR="00A47C10" w:rsidRPr="003C5DEE" w:rsidRDefault="00A47C10" w:rsidP="001D2DBC">
            <w:pPr>
              <w:spacing w:before="0" w:after="0"/>
              <w:jc w:val="center"/>
              <w:rPr>
                <w:rFonts w:ascii="Arial" w:eastAsia="Times New Roman" w:hAnsi="Arial" w:cs="Arial"/>
                <w:sz w:val="20"/>
                <w:szCs w:val="20"/>
              </w:rPr>
            </w:pPr>
          </w:p>
        </w:tc>
      </w:tr>
      <w:tr w:rsidR="00A47C10" w:rsidRPr="003C5DEE" w14:paraId="720BABB0" w14:textId="77777777" w:rsidTr="003C5DEE">
        <w:trPr>
          <w:jc w:val="center"/>
        </w:trPr>
        <w:tc>
          <w:tcPr>
            <w:tcW w:w="391" w:type="dxa"/>
            <w:vMerge w:val="restart"/>
            <w:tcBorders>
              <w:top w:val="single" w:sz="8" w:space="0" w:color="auto"/>
              <w:left w:val="single" w:sz="8" w:space="0" w:color="auto"/>
              <w:bottom w:val="single" w:sz="8" w:space="0" w:color="auto"/>
              <w:right w:val="single" w:sz="8" w:space="0" w:color="auto"/>
            </w:tcBorders>
            <w:shd w:val="clear" w:color="000000" w:fill="E2EFD9"/>
            <w:textDirection w:val="btLr"/>
            <w:vAlign w:val="center"/>
            <w:hideMark/>
          </w:tcPr>
          <w:p w14:paraId="0E938CA9"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GRUPO</w:t>
            </w:r>
          </w:p>
        </w:tc>
        <w:tc>
          <w:tcPr>
            <w:tcW w:w="13719" w:type="dxa"/>
            <w:gridSpan w:val="6"/>
            <w:tcBorders>
              <w:top w:val="single" w:sz="8" w:space="0" w:color="auto"/>
              <w:left w:val="nil"/>
              <w:bottom w:val="single" w:sz="8" w:space="0" w:color="auto"/>
              <w:right w:val="single" w:sz="8" w:space="0" w:color="auto"/>
            </w:tcBorders>
            <w:shd w:val="clear" w:color="000000" w:fill="E2EFD9"/>
            <w:vAlign w:val="center"/>
            <w:hideMark/>
          </w:tcPr>
          <w:p w14:paraId="4D87E93D" w14:textId="77777777" w:rsidR="00A47C10" w:rsidRPr="003C5DEE" w:rsidRDefault="00A47C10" w:rsidP="001D2DBC">
            <w:pPr>
              <w:spacing w:before="0" w:after="0"/>
              <w:jc w:val="center"/>
              <w:rPr>
                <w:rFonts w:ascii="Arial" w:eastAsia="Times New Roman" w:hAnsi="Arial" w:cs="Arial"/>
                <w:b/>
                <w:bCs/>
                <w:color w:val="FF0000"/>
                <w:sz w:val="18"/>
                <w:szCs w:val="18"/>
              </w:rPr>
            </w:pPr>
            <w:r w:rsidRPr="003C5DEE">
              <w:rPr>
                <w:rFonts w:ascii="Arial" w:eastAsia="Times New Roman" w:hAnsi="Arial" w:cs="Arial"/>
                <w:b/>
                <w:bCs/>
                <w:color w:val="FF0000"/>
                <w:sz w:val="18"/>
                <w:szCs w:val="18"/>
              </w:rPr>
              <w:t>COTA RESERVADA PARA ME/EPP</w:t>
            </w:r>
          </w:p>
        </w:tc>
      </w:tr>
      <w:tr w:rsidR="00A47C10" w:rsidRPr="003C5DEE" w14:paraId="2772387C" w14:textId="77777777" w:rsidTr="003C5DEE">
        <w:trPr>
          <w:jc w:val="center"/>
        </w:trPr>
        <w:tc>
          <w:tcPr>
            <w:tcW w:w="391" w:type="dxa"/>
            <w:vMerge/>
            <w:tcBorders>
              <w:top w:val="single" w:sz="8" w:space="0" w:color="auto"/>
              <w:left w:val="single" w:sz="8" w:space="0" w:color="auto"/>
              <w:bottom w:val="single" w:sz="8" w:space="0" w:color="auto"/>
              <w:right w:val="single" w:sz="8" w:space="0" w:color="auto"/>
            </w:tcBorders>
            <w:vAlign w:val="center"/>
            <w:hideMark/>
          </w:tcPr>
          <w:p w14:paraId="44C679AC" w14:textId="77777777" w:rsidR="00A47C10" w:rsidRPr="003C5DEE" w:rsidRDefault="00A47C10" w:rsidP="001D2DBC">
            <w:pPr>
              <w:spacing w:before="0" w:after="0"/>
              <w:rPr>
                <w:rFonts w:ascii="Arial" w:eastAsia="Times New Roman" w:hAnsi="Arial" w:cs="Arial"/>
                <w:b/>
                <w:bCs/>
                <w:color w:val="000000"/>
                <w:sz w:val="18"/>
                <w:szCs w:val="18"/>
              </w:rPr>
            </w:pPr>
          </w:p>
        </w:tc>
        <w:tc>
          <w:tcPr>
            <w:tcW w:w="391" w:type="dxa"/>
            <w:tcBorders>
              <w:top w:val="single" w:sz="8" w:space="0" w:color="auto"/>
              <w:left w:val="nil"/>
              <w:bottom w:val="single" w:sz="8" w:space="0" w:color="auto"/>
              <w:right w:val="single" w:sz="8" w:space="0" w:color="auto"/>
            </w:tcBorders>
            <w:shd w:val="clear" w:color="000000" w:fill="E2EFD9"/>
            <w:textDirection w:val="btLr"/>
            <w:vAlign w:val="center"/>
            <w:hideMark/>
          </w:tcPr>
          <w:p w14:paraId="0D368358"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ITEM</w:t>
            </w:r>
          </w:p>
        </w:tc>
        <w:tc>
          <w:tcPr>
            <w:tcW w:w="900" w:type="dxa"/>
            <w:tcBorders>
              <w:top w:val="single" w:sz="8" w:space="0" w:color="auto"/>
              <w:left w:val="nil"/>
              <w:bottom w:val="single" w:sz="8" w:space="0" w:color="auto"/>
              <w:right w:val="single" w:sz="8" w:space="0" w:color="auto"/>
            </w:tcBorders>
            <w:shd w:val="clear" w:color="000000" w:fill="E2EFD9"/>
            <w:vAlign w:val="center"/>
            <w:hideMark/>
          </w:tcPr>
          <w:p w14:paraId="7F5981DC"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Cód. CATMAT</w:t>
            </w:r>
          </w:p>
        </w:tc>
        <w:tc>
          <w:tcPr>
            <w:tcW w:w="7097" w:type="dxa"/>
            <w:tcBorders>
              <w:top w:val="single" w:sz="8" w:space="0" w:color="auto"/>
              <w:left w:val="nil"/>
              <w:bottom w:val="single" w:sz="8" w:space="0" w:color="auto"/>
              <w:right w:val="single" w:sz="8" w:space="0" w:color="auto"/>
            </w:tcBorders>
            <w:shd w:val="clear" w:color="000000" w:fill="E2EFD9"/>
            <w:vAlign w:val="center"/>
            <w:hideMark/>
          </w:tcPr>
          <w:p w14:paraId="27D7CC49"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DESCRIÇÃO DO OBJETO</w:t>
            </w:r>
          </w:p>
        </w:tc>
        <w:tc>
          <w:tcPr>
            <w:tcW w:w="1984" w:type="dxa"/>
            <w:tcBorders>
              <w:top w:val="single" w:sz="8" w:space="0" w:color="auto"/>
              <w:left w:val="nil"/>
              <w:bottom w:val="single" w:sz="8" w:space="0" w:color="auto"/>
              <w:right w:val="single" w:sz="8" w:space="0" w:color="auto"/>
            </w:tcBorders>
            <w:shd w:val="clear" w:color="000000" w:fill="E2EFD9"/>
            <w:vAlign w:val="center"/>
            <w:hideMark/>
          </w:tcPr>
          <w:p w14:paraId="1CC4CDA2"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QUANTIDADE ESTIMADA (unidade)</w:t>
            </w:r>
          </w:p>
        </w:tc>
        <w:tc>
          <w:tcPr>
            <w:tcW w:w="1701" w:type="dxa"/>
            <w:tcBorders>
              <w:top w:val="single" w:sz="8" w:space="0" w:color="auto"/>
              <w:left w:val="nil"/>
              <w:bottom w:val="single" w:sz="8" w:space="0" w:color="auto"/>
              <w:right w:val="single" w:sz="8" w:space="0" w:color="auto"/>
            </w:tcBorders>
            <w:shd w:val="clear" w:color="000000" w:fill="E2EFD9"/>
            <w:vAlign w:val="center"/>
            <w:hideMark/>
          </w:tcPr>
          <w:p w14:paraId="451193C5"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 xml:space="preserve">VALOR UNITÁRIO MÁX. </w:t>
            </w:r>
          </w:p>
        </w:tc>
        <w:tc>
          <w:tcPr>
            <w:tcW w:w="1646" w:type="dxa"/>
            <w:tcBorders>
              <w:top w:val="single" w:sz="8" w:space="0" w:color="auto"/>
              <w:left w:val="nil"/>
              <w:bottom w:val="single" w:sz="8" w:space="0" w:color="auto"/>
              <w:right w:val="single" w:sz="8" w:space="0" w:color="auto"/>
            </w:tcBorders>
            <w:shd w:val="clear" w:color="000000" w:fill="E2EFD9"/>
            <w:vAlign w:val="center"/>
            <w:hideMark/>
          </w:tcPr>
          <w:p w14:paraId="4E5ED730"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VALOR TOTAL MAXIMO</w:t>
            </w:r>
          </w:p>
        </w:tc>
      </w:tr>
      <w:tr w:rsidR="00A47C10" w:rsidRPr="003C5DEE" w14:paraId="14FDDFF4" w14:textId="77777777" w:rsidTr="003C5DEE">
        <w:trPr>
          <w:jc w:val="center"/>
        </w:trPr>
        <w:tc>
          <w:tcPr>
            <w:tcW w:w="391" w:type="dxa"/>
            <w:vMerge w:val="restar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3EDC409" w14:textId="77777777" w:rsidR="00A47C10" w:rsidRPr="00182912" w:rsidRDefault="00A47C10" w:rsidP="001D2DBC">
            <w:pPr>
              <w:spacing w:before="0" w:after="0"/>
              <w:jc w:val="center"/>
              <w:rPr>
                <w:rFonts w:ascii="Arial" w:eastAsia="Times New Roman" w:hAnsi="Arial" w:cs="Arial"/>
                <w:b/>
                <w:bCs/>
                <w:color w:val="000000"/>
                <w:sz w:val="18"/>
                <w:szCs w:val="18"/>
              </w:rPr>
            </w:pPr>
            <w:r w:rsidRPr="00182912">
              <w:rPr>
                <w:rFonts w:ascii="Arial" w:eastAsia="Times New Roman" w:hAnsi="Arial" w:cs="Arial"/>
                <w:b/>
                <w:bCs/>
                <w:color w:val="000000"/>
                <w:sz w:val="18"/>
                <w:szCs w:val="18"/>
              </w:rPr>
              <w:t>3</w:t>
            </w:r>
          </w:p>
        </w:tc>
        <w:tc>
          <w:tcPr>
            <w:tcW w:w="391" w:type="dxa"/>
            <w:tcBorders>
              <w:top w:val="single" w:sz="8" w:space="0" w:color="auto"/>
              <w:left w:val="nil"/>
              <w:bottom w:val="single" w:sz="8" w:space="0" w:color="auto"/>
              <w:right w:val="single" w:sz="8" w:space="0" w:color="auto"/>
            </w:tcBorders>
            <w:shd w:val="clear" w:color="auto" w:fill="auto"/>
            <w:vAlign w:val="center"/>
            <w:hideMark/>
          </w:tcPr>
          <w:p w14:paraId="3386890D"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10</w:t>
            </w:r>
          </w:p>
        </w:tc>
        <w:tc>
          <w:tcPr>
            <w:tcW w:w="900" w:type="dxa"/>
            <w:tcBorders>
              <w:top w:val="single" w:sz="8" w:space="0" w:color="auto"/>
              <w:left w:val="nil"/>
              <w:bottom w:val="single" w:sz="8" w:space="0" w:color="auto"/>
              <w:right w:val="single" w:sz="8" w:space="0" w:color="auto"/>
            </w:tcBorders>
            <w:shd w:val="clear" w:color="auto" w:fill="auto"/>
            <w:vAlign w:val="center"/>
            <w:hideMark/>
          </w:tcPr>
          <w:p w14:paraId="4B449442"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603265</w:t>
            </w:r>
          </w:p>
        </w:tc>
        <w:tc>
          <w:tcPr>
            <w:tcW w:w="7097" w:type="dxa"/>
            <w:tcBorders>
              <w:top w:val="single" w:sz="8" w:space="0" w:color="auto"/>
              <w:left w:val="nil"/>
              <w:bottom w:val="single" w:sz="8" w:space="0" w:color="auto"/>
              <w:right w:val="single" w:sz="8" w:space="0" w:color="auto"/>
            </w:tcBorders>
            <w:shd w:val="clear" w:color="auto" w:fill="auto"/>
            <w:vAlign w:val="center"/>
            <w:hideMark/>
          </w:tcPr>
          <w:p w14:paraId="20F88E55" w14:textId="77777777" w:rsidR="00A47C10" w:rsidRPr="003C5DEE" w:rsidRDefault="00A47C10" w:rsidP="001D2DBC">
            <w:pPr>
              <w:spacing w:before="0" w:after="0"/>
              <w:jc w:val="both"/>
              <w:rPr>
                <w:rFonts w:ascii="Arial" w:eastAsia="Times New Roman" w:hAnsi="Arial" w:cs="Arial"/>
                <w:color w:val="000000"/>
                <w:sz w:val="18"/>
                <w:szCs w:val="18"/>
              </w:rPr>
            </w:pPr>
            <w:r w:rsidRPr="003C5DEE">
              <w:rPr>
                <w:rFonts w:ascii="Arial" w:eastAsia="Times New Roman" w:hAnsi="Arial" w:cs="Arial"/>
                <w:color w:val="000000"/>
                <w:sz w:val="18"/>
                <w:szCs w:val="18"/>
              </w:rPr>
              <w:t>CADEIRA GIRATÓRIA, conforme item 3.8 da especificação Técnica (Apêndice I)</w:t>
            </w:r>
          </w:p>
        </w:tc>
        <w:tc>
          <w:tcPr>
            <w:tcW w:w="1984" w:type="dxa"/>
            <w:tcBorders>
              <w:top w:val="single" w:sz="8" w:space="0" w:color="auto"/>
              <w:left w:val="nil"/>
              <w:bottom w:val="single" w:sz="8" w:space="0" w:color="auto"/>
              <w:right w:val="single" w:sz="8" w:space="0" w:color="auto"/>
            </w:tcBorders>
            <w:shd w:val="clear" w:color="auto" w:fill="auto"/>
            <w:vAlign w:val="center"/>
            <w:hideMark/>
          </w:tcPr>
          <w:p w14:paraId="7A790AFF"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138</w:t>
            </w:r>
          </w:p>
        </w:tc>
        <w:tc>
          <w:tcPr>
            <w:tcW w:w="1701" w:type="dxa"/>
            <w:tcBorders>
              <w:top w:val="single" w:sz="8" w:space="0" w:color="auto"/>
              <w:left w:val="nil"/>
              <w:bottom w:val="single" w:sz="8" w:space="0" w:color="auto"/>
              <w:right w:val="single" w:sz="8" w:space="0" w:color="auto"/>
            </w:tcBorders>
            <w:shd w:val="clear" w:color="auto" w:fill="auto"/>
            <w:vAlign w:val="center"/>
            <w:hideMark/>
          </w:tcPr>
          <w:p w14:paraId="10A7DAB7"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R$ 892,90</w:t>
            </w:r>
          </w:p>
        </w:tc>
        <w:tc>
          <w:tcPr>
            <w:tcW w:w="1646" w:type="dxa"/>
            <w:tcBorders>
              <w:top w:val="single" w:sz="8" w:space="0" w:color="auto"/>
              <w:left w:val="nil"/>
              <w:bottom w:val="single" w:sz="8" w:space="0" w:color="auto"/>
              <w:right w:val="single" w:sz="8" w:space="0" w:color="auto"/>
            </w:tcBorders>
            <w:shd w:val="clear" w:color="auto" w:fill="auto"/>
            <w:vAlign w:val="center"/>
            <w:hideMark/>
          </w:tcPr>
          <w:p w14:paraId="127E5E8C"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R$ 123.220,20</w:t>
            </w:r>
          </w:p>
        </w:tc>
      </w:tr>
      <w:tr w:rsidR="00A47C10" w:rsidRPr="003C5DEE" w14:paraId="48FB012C" w14:textId="77777777" w:rsidTr="003C5DEE">
        <w:trPr>
          <w:jc w:val="center"/>
        </w:trPr>
        <w:tc>
          <w:tcPr>
            <w:tcW w:w="391" w:type="dxa"/>
            <w:vMerge/>
            <w:tcBorders>
              <w:top w:val="single" w:sz="8" w:space="0" w:color="auto"/>
              <w:left w:val="single" w:sz="8" w:space="0" w:color="auto"/>
              <w:bottom w:val="single" w:sz="8" w:space="0" w:color="auto"/>
              <w:right w:val="single" w:sz="8" w:space="0" w:color="auto"/>
            </w:tcBorders>
            <w:vAlign w:val="center"/>
            <w:hideMark/>
          </w:tcPr>
          <w:p w14:paraId="6A8544DE" w14:textId="77777777" w:rsidR="00A47C10" w:rsidRPr="003C5DEE" w:rsidRDefault="00A47C10" w:rsidP="001D2DBC">
            <w:pPr>
              <w:spacing w:before="0" w:after="0"/>
              <w:rPr>
                <w:rFonts w:ascii="Arial" w:eastAsia="Times New Roman" w:hAnsi="Arial" w:cs="Arial"/>
                <w:color w:val="000000"/>
              </w:rPr>
            </w:pPr>
          </w:p>
        </w:tc>
        <w:tc>
          <w:tcPr>
            <w:tcW w:w="391" w:type="dxa"/>
            <w:tcBorders>
              <w:top w:val="single" w:sz="8" w:space="0" w:color="auto"/>
              <w:left w:val="nil"/>
              <w:bottom w:val="single" w:sz="8" w:space="0" w:color="auto"/>
              <w:right w:val="single" w:sz="8" w:space="0" w:color="auto"/>
            </w:tcBorders>
            <w:shd w:val="clear" w:color="auto" w:fill="auto"/>
            <w:vAlign w:val="center"/>
            <w:hideMark/>
          </w:tcPr>
          <w:p w14:paraId="15AFDF74"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11</w:t>
            </w:r>
          </w:p>
        </w:tc>
        <w:tc>
          <w:tcPr>
            <w:tcW w:w="900" w:type="dxa"/>
            <w:tcBorders>
              <w:top w:val="single" w:sz="8" w:space="0" w:color="auto"/>
              <w:left w:val="nil"/>
              <w:bottom w:val="single" w:sz="8" w:space="0" w:color="auto"/>
              <w:right w:val="single" w:sz="8" w:space="0" w:color="auto"/>
            </w:tcBorders>
            <w:shd w:val="clear" w:color="auto" w:fill="auto"/>
            <w:vAlign w:val="center"/>
            <w:hideMark/>
          </w:tcPr>
          <w:p w14:paraId="171C20B6"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238130</w:t>
            </w:r>
          </w:p>
        </w:tc>
        <w:tc>
          <w:tcPr>
            <w:tcW w:w="7097" w:type="dxa"/>
            <w:tcBorders>
              <w:top w:val="single" w:sz="8" w:space="0" w:color="auto"/>
              <w:left w:val="nil"/>
              <w:bottom w:val="single" w:sz="8" w:space="0" w:color="auto"/>
              <w:right w:val="single" w:sz="8" w:space="0" w:color="auto"/>
            </w:tcBorders>
            <w:shd w:val="clear" w:color="auto" w:fill="auto"/>
            <w:vAlign w:val="center"/>
            <w:hideMark/>
          </w:tcPr>
          <w:p w14:paraId="2D1FA91B" w14:textId="77777777" w:rsidR="00A47C10" w:rsidRPr="003C5DEE" w:rsidRDefault="00A47C10" w:rsidP="001D2DBC">
            <w:pPr>
              <w:spacing w:before="0" w:after="0"/>
              <w:jc w:val="both"/>
              <w:rPr>
                <w:rFonts w:ascii="Arial" w:eastAsia="Times New Roman" w:hAnsi="Arial" w:cs="Arial"/>
                <w:color w:val="000000"/>
                <w:sz w:val="18"/>
                <w:szCs w:val="18"/>
              </w:rPr>
            </w:pPr>
            <w:r w:rsidRPr="003C5DEE">
              <w:rPr>
                <w:rFonts w:ascii="Arial" w:eastAsia="Times New Roman" w:hAnsi="Arial" w:cs="Arial"/>
                <w:color w:val="000000"/>
                <w:sz w:val="18"/>
                <w:szCs w:val="18"/>
              </w:rPr>
              <w:t>CADEIRA FIXA, conforme item 3.9 da especificação Técnica (Apêndice I)</w:t>
            </w:r>
          </w:p>
        </w:tc>
        <w:tc>
          <w:tcPr>
            <w:tcW w:w="1984" w:type="dxa"/>
            <w:tcBorders>
              <w:top w:val="single" w:sz="8" w:space="0" w:color="auto"/>
              <w:left w:val="nil"/>
              <w:bottom w:val="single" w:sz="8" w:space="0" w:color="auto"/>
              <w:right w:val="single" w:sz="8" w:space="0" w:color="auto"/>
            </w:tcBorders>
            <w:shd w:val="clear" w:color="auto" w:fill="auto"/>
            <w:vAlign w:val="center"/>
            <w:hideMark/>
          </w:tcPr>
          <w:p w14:paraId="32A7331F"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369</w:t>
            </w:r>
          </w:p>
        </w:tc>
        <w:tc>
          <w:tcPr>
            <w:tcW w:w="1701" w:type="dxa"/>
            <w:tcBorders>
              <w:top w:val="single" w:sz="8" w:space="0" w:color="auto"/>
              <w:left w:val="nil"/>
              <w:bottom w:val="single" w:sz="8" w:space="0" w:color="auto"/>
              <w:right w:val="single" w:sz="8" w:space="0" w:color="auto"/>
            </w:tcBorders>
            <w:shd w:val="clear" w:color="auto" w:fill="auto"/>
            <w:vAlign w:val="center"/>
            <w:hideMark/>
          </w:tcPr>
          <w:p w14:paraId="5360FC96"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R$ 668,13</w:t>
            </w:r>
          </w:p>
        </w:tc>
        <w:tc>
          <w:tcPr>
            <w:tcW w:w="1646" w:type="dxa"/>
            <w:tcBorders>
              <w:top w:val="single" w:sz="8" w:space="0" w:color="auto"/>
              <w:left w:val="nil"/>
              <w:bottom w:val="single" w:sz="8" w:space="0" w:color="auto"/>
              <w:right w:val="single" w:sz="8" w:space="0" w:color="auto"/>
            </w:tcBorders>
            <w:shd w:val="clear" w:color="auto" w:fill="auto"/>
            <w:vAlign w:val="center"/>
            <w:hideMark/>
          </w:tcPr>
          <w:p w14:paraId="4AC6D58B"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R$ 246.539,97</w:t>
            </w:r>
          </w:p>
        </w:tc>
      </w:tr>
      <w:tr w:rsidR="00A47C10" w:rsidRPr="003C5DEE" w14:paraId="239A81F6" w14:textId="77777777" w:rsidTr="003C5DEE">
        <w:trPr>
          <w:jc w:val="center"/>
        </w:trPr>
        <w:tc>
          <w:tcPr>
            <w:tcW w:w="12464" w:type="dxa"/>
            <w:gridSpan w:val="6"/>
            <w:tcBorders>
              <w:top w:val="single" w:sz="8" w:space="0" w:color="auto"/>
              <w:left w:val="single" w:sz="8" w:space="0" w:color="auto"/>
              <w:bottom w:val="single" w:sz="8" w:space="0" w:color="auto"/>
              <w:right w:val="single" w:sz="8" w:space="0" w:color="auto"/>
            </w:tcBorders>
            <w:shd w:val="clear" w:color="000000" w:fill="E2EFD9"/>
            <w:vAlign w:val="center"/>
            <w:hideMark/>
          </w:tcPr>
          <w:p w14:paraId="2FF001FF" w14:textId="77777777" w:rsidR="00A47C10" w:rsidRDefault="00A47C10" w:rsidP="009E6B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VALOR TOTAL MÁXIMO GRUPO 03</w:t>
            </w:r>
          </w:p>
          <w:p w14:paraId="6068E05B" w14:textId="342C532C" w:rsidR="009E6BBC" w:rsidRPr="009E6BBC" w:rsidRDefault="009E6BBC" w:rsidP="009E6BBC">
            <w:pPr>
              <w:spacing w:before="0" w:after="0"/>
              <w:jc w:val="both"/>
              <w:rPr>
                <w:rFonts w:ascii="Arial" w:eastAsia="Times New Roman" w:hAnsi="Arial" w:cs="Arial"/>
                <w:color w:val="FF0000"/>
                <w:sz w:val="18"/>
                <w:szCs w:val="18"/>
              </w:rPr>
            </w:pPr>
            <w:r w:rsidRPr="009E6BBC">
              <w:rPr>
                <w:rFonts w:ascii="Arial" w:eastAsia="Times New Roman" w:hAnsi="Arial" w:cs="Arial"/>
                <w:color w:val="FF0000"/>
                <w:sz w:val="18"/>
                <w:szCs w:val="18"/>
              </w:rPr>
              <w:t>ATENÇÃO: DEVIDO À IMPOSSIBILIDADE DE INCLUSÃO DE ITENS COM VALORES SUPERIORES A R$ 80.000,00 NO SISTEMA</w:t>
            </w:r>
            <w:r>
              <w:rPr>
                <w:rFonts w:ascii="Arial" w:eastAsia="Times New Roman" w:hAnsi="Arial" w:cs="Arial"/>
                <w:color w:val="FF0000"/>
                <w:sz w:val="18"/>
                <w:szCs w:val="18"/>
              </w:rPr>
              <w:t>, DA INCLUSÃO DE COTA, CONFORME INCISO III DO ART. 48 DA LEI COMPLEMENTAR N.º 123/2006</w:t>
            </w:r>
            <w:r w:rsidRPr="009E6BBC">
              <w:rPr>
                <w:rFonts w:ascii="Arial" w:eastAsia="Times New Roman" w:hAnsi="Arial" w:cs="Arial"/>
                <w:color w:val="FF0000"/>
                <w:sz w:val="18"/>
                <w:szCs w:val="18"/>
              </w:rPr>
              <w:t>, O GRUPO 3 CONSTA CADASTRADO</w:t>
            </w:r>
            <w:r>
              <w:rPr>
                <w:rFonts w:ascii="Arial" w:eastAsia="Times New Roman" w:hAnsi="Arial" w:cs="Arial"/>
                <w:color w:val="FF0000"/>
                <w:sz w:val="18"/>
                <w:szCs w:val="18"/>
              </w:rPr>
              <w:t xml:space="preserve"> COMO</w:t>
            </w:r>
            <w:r w:rsidRPr="009E6BBC">
              <w:rPr>
                <w:rFonts w:ascii="Arial" w:eastAsia="Times New Roman" w:hAnsi="Arial" w:cs="Arial"/>
                <w:color w:val="FF0000"/>
                <w:sz w:val="18"/>
                <w:szCs w:val="18"/>
              </w:rPr>
              <w:t xml:space="preserve"> SEM BENEFÍCIO, PORÉM, O TIPO DE BENEFÍCIO CORRETO É “</w:t>
            </w:r>
            <w:r w:rsidRPr="009E6BBC">
              <w:rPr>
                <w:rFonts w:ascii="Arial" w:eastAsia="Times New Roman" w:hAnsi="Arial" w:cs="Arial"/>
                <w:b/>
                <w:bCs/>
                <w:color w:val="FF0000"/>
                <w:sz w:val="18"/>
                <w:szCs w:val="18"/>
              </w:rPr>
              <w:t>TIPO III – Cota para participação exclusiva de ME/EPP/Cooperativas</w:t>
            </w:r>
            <w:r w:rsidRPr="009E6BBC">
              <w:rPr>
                <w:rFonts w:ascii="Arial" w:eastAsia="Times New Roman" w:hAnsi="Arial" w:cs="Arial"/>
                <w:color w:val="FF0000"/>
                <w:sz w:val="18"/>
                <w:szCs w:val="18"/>
              </w:rPr>
              <w:t>”.</w:t>
            </w:r>
            <w:r>
              <w:rPr>
                <w:rFonts w:ascii="Arial" w:eastAsia="Times New Roman" w:hAnsi="Arial" w:cs="Arial"/>
                <w:color w:val="FF0000"/>
                <w:sz w:val="18"/>
                <w:szCs w:val="18"/>
              </w:rPr>
              <w:t xml:space="preserve"> Propostas apresentadas por licitantes não corretamente enquadradas serão desclassificadas.</w:t>
            </w:r>
          </w:p>
        </w:tc>
        <w:tc>
          <w:tcPr>
            <w:tcW w:w="1646" w:type="dxa"/>
            <w:tcBorders>
              <w:top w:val="single" w:sz="8" w:space="0" w:color="auto"/>
              <w:left w:val="single" w:sz="8" w:space="0" w:color="auto"/>
              <w:bottom w:val="single" w:sz="8" w:space="0" w:color="auto"/>
              <w:right w:val="single" w:sz="8" w:space="0" w:color="auto"/>
            </w:tcBorders>
            <w:shd w:val="clear" w:color="000000" w:fill="E2EFD9"/>
            <w:vAlign w:val="center"/>
            <w:hideMark/>
          </w:tcPr>
          <w:p w14:paraId="3273E810"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R$ 369.760,17</w:t>
            </w:r>
          </w:p>
        </w:tc>
      </w:tr>
      <w:tr w:rsidR="009E6BBC" w:rsidRPr="003C5DEE" w14:paraId="239006BA" w14:textId="77777777" w:rsidTr="004B51DD">
        <w:trPr>
          <w:jc w:val="center"/>
        </w:trPr>
        <w:tc>
          <w:tcPr>
            <w:tcW w:w="14110" w:type="dxa"/>
            <w:gridSpan w:val="7"/>
            <w:tcBorders>
              <w:top w:val="nil"/>
              <w:left w:val="nil"/>
              <w:bottom w:val="single" w:sz="8" w:space="0" w:color="auto"/>
              <w:right w:val="nil"/>
            </w:tcBorders>
            <w:shd w:val="clear" w:color="auto" w:fill="auto"/>
            <w:noWrap/>
            <w:vAlign w:val="bottom"/>
            <w:hideMark/>
          </w:tcPr>
          <w:p w14:paraId="45F35851" w14:textId="221DE383" w:rsidR="009E6BBC" w:rsidRPr="009E6BBC" w:rsidRDefault="009E6BBC" w:rsidP="009E6BBC">
            <w:pPr>
              <w:spacing w:before="0" w:after="0"/>
              <w:jc w:val="both"/>
              <w:rPr>
                <w:rFonts w:ascii="Arial" w:eastAsia="Times New Roman" w:hAnsi="Arial" w:cs="Arial"/>
                <w:b/>
                <w:bCs/>
                <w:color w:val="FF0000"/>
                <w:sz w:val="20"/>
                <w:szCs w:val="20"/>
              </w:rPr>
            </w:pPr>
          </w:p>
        </w:tc>
      </w:tr>
      <w:tr w:rsidR="00A47C10" w:rsidRPr="003C5DEE" w14:paraId="39C1B3CA" w14:textId="77777777" w:rsidTr="003C5DEE">
        <w:trPr>
          <w:jc w:val="center"/>
        </w:trPr>
        <w:tc>
          <w:tcPr>
            <w:tcW w:w="14110" w:type="dxa"/>
            <w:gridSpan w:val="7"/>
            <w:tcBorders>
              <w:top w:val="single" w:sz="8" w:space="0" w:color="auto"/>
              <w:left w:val="single" w:sz="8" w:space="0" w:color="auto"/>
              <w:bottom w:val="single" w:sz="8" w:space="0" w:color="auto"/>
              <w:right w:val="single" w:sz="8" w:space="0" w:color="auto"/>
            </w:tcBorders>
            <w:shd w:val="clear" w:color="000000" w:fill="E2EFD9"/>
            <w:vAlign w:val="center"/>
            <w:hideMark/>
          </w:tcPr>
          <w:p w14:paraId="675EC53D"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AMPLA CONCORRÊNCIA</w:t>
            </w:r>
          </w:p>
        </w:tc>
      </w:tr>
      <w:tr w:rsidR="00A47C10" w:rsidRPr="003C5DEE" w14:paraId="490291A6" w14:textId="77777777" w:rsidTr="003C5DEE">
        <w:trPr>
          <w:jc w:val="center"/>
        </w:trPr>
        <w:tc>
          <w:tcPr>
            <w:tcW w:w="782" w:type="dxa"/>
            <w:gridSpan w:val="2"/>
            <w:tcBorders>
              <w:top w:val="single" w:sz="8" w:space="0" w:color="auto"/>
              <w:left w:val="single" w:sz="8" w:space="0" w:color="auto"/>
              <w:bottom w:val="single" w:sz="8" w:space="0" w:color="auto"/>
              <w:right w:val="single" w:sz="8" w:space="0" w:color="auto"/>
            </w:tcBorders>
            <w:shd w:val="clear" w:color="000000" w:fill="E2EFD9"/>
            <w:vAlign w:val="center"/>
            <w:hideMark/>
          </w:tcPr>
          <w:p w14:paraId="571B252C"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ITEM</w:t>
            </w:r>
          </w:p>
        </w:tc>
        <w:tc>
          <w:tcPr>
            <w:tcW w:w="900" w:type="dxa"/>
            <w:tcBorders>
              <w:top w:val="single" w:sz="8" w:space="0" w:color="auto"/>
              <w:left w:val="nil"/>
              <w:bottom w:val="single" w:sz="8" w:space="0" w:color="auto"/>
              <w:right w:val="single" w:sz="8" w:space="0" w:color="auto"/>
            </w:tcBorders>
            <w:shd w:val="clear" w:color="000000" w:fill="E2EFD9"/>
            <w:vAlign w:val="center"/>
            <w:hideMark/>
          </w:tcPr>
          <w:p w14:paraId="476DEC30"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Cód. CATMAT</w:t>
            </w:r>
          </w:p>
        </w:tc>
        <w:tc>
          <w:tcPr>
            <w:tcW w:w="7097" w:type="dxa"/>
            <w:tcBorders>
              <w:top w:val="single" w:sz="8" w:space="0" w:color="auto"/>
              <w:left w:val="nil"/>
              <w:bottom w:val="single" w:sz="8" w:space="0" w:color="auto"/>
              <w:right w:val="single" w:sz="8" w:space="0" w:color="auto"/>
            </w:tcBorders>
            <w:shd w:val="clear" w:color="000000" w:fill="E2EFD9"/>
            <w:vAlign w:val="center"/>
            <w:hideMark/>
          </w:tcPr>
          <w:p w14:paraId="5F0ADA28"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DESCRIÇÃO DO OBJETO</w:t>
            </w:r>
          </w:p>
        </w:tc>
        <w:tc>
          <w:tcPr>
            <w:tcW w:w="1984" w:type="dxa"/>
            <w:tcBorders>
              <w:top w:val="single" w:sz="8" w:space="0" w:color="auto"/>
              <w:left w:val="nil"/>
              <w:bottom w:val="single" w:sz="8" w:space="0" w:color="auto"/>
              <w:right w:val="single" w:sz="8" w:space="0" w:color="auto"/>
            </w:tcBorders>
            <w:shd w:val="clear" w:color="000000" w:fill="E2EFD9"/>
            <w:vAlign w:val="center"/>
            <w:hideMark/>
          </w:tcPr>
          <w:p w14:paraId="3E601FE0"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QUANTIDADE ESTIMADA (unidade)</w:t>
            </w:r>
          </w:p>
        </w:tc>
        <w:tc>
          <w:tcPr>
            <w:tcW w:w="1701" w:type="dxa"/>
            <w:tcBorders>
              <w:top w:val="single" w:sz="8" w:space="0" w:color="auto"/>
              <w:left w:val="nil"/>
              <w:bottom w:val="single" w:sz="8" w:space="0" w:color="auto"/>
              <w:right w:val="single" w:sz="8" w:space="0" w:color="auto"/>
            </w:tcBorders>
            <w:shd w:val="clear" w:color="000000" w:fill="E2EFD9"/>
            <w:vAlign w:val="center"/>
            <w:hideMark/>
          </w:tcPr>
          <w:p w14:paraId="08B3AB12"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 xml:space="preserve">VALOR UNITÁRIO MÁX. </w:t>
            </w:r>
          </w:p>
        </w:tc>
        <w:tc>
          <w:tcPr>
            <w:tcW w:w="1646" w:type="dxa"/>
            <w:tcBorders>
              <w:top w:val="single" w:sz="8" w:space="0" w:color="auto"/>
              <w:left w:val="nil"/>
              <w:bottom w:val="single" w:sz="8" w:space="0" w:color="auto"/>
              <w:right w:val="single" w:sz="8" w:space="0" w:color="auto"/>
            </w:tcBorders>
            <w:shd w:val="clear" w:color="000000" w:fill="E2EFD9"/>
            <w:vAlign w:val="center"/>
            <w:hideMark/>
          </w:tcPr>
          <w:p w14:paraId="6FB68B15"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VALOR TOTAL MAXIMO</w:t>
            </w:r>
          </w:p>
        </w:tc>
      </w:tr>
      <w:tr w:rsidR="00A47C10" w:rsidRPr="003C5DEE" w14:paraId="0F716FF9" w14:textId="77777777" w:rsidTr="003C5DEE">
        <w:trPr>
          <w:jc w:val="center"/>
        </w:trPr>
        <w:tc>
          <w:tcPr>
            <w:tcW w:w="782" w:type="dxa"/>
            <w:gridSpan w:val="2"/>
            <w:tcBorders>
              <w:top w:val="single" w:sz="8" w:space="0" w:color="auto"/>
              <w:left w:val="single" w:sz="8" w:space="0" w:color="auto"/>
              <w:bottom w:val="single" w:sz="8" w:space="0" w:color="auto"/>
              <w:right w:val="single" w:sz="8" w:space="0" w:color="auto"/>
            </w:tcBorders>
            <w:shd w:val="clear" w:color="auto" w:fill="auto"/>
            <w:vAlign w:val="center"/>
            <w:hideMark/>
          </w:tcPr>
          <w:p w14:paraId="029A723D"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12</w:t>
            </w:r>
          </w:p>
        </w:tc>
        <w:tc>
          <w:tcPr>
            <w:tcW w:w="900" w:type="dxa"/>
            <w:tcBorders>
              <w:top w:val="single" w:sz="8" w:space="0" w:color="auto"/>
              <w:left w:val="nil"/>
              <w:bottom w:val="single" w:sz="8" w:space="0" w:color="auto"/>
              <w:right w:val="single" w:sz="8" w:space="0" w:color="auto"/>
            </w:tcBorders>
            <w:shd w:val="clear" w:color="auto" w:fill="auto"/>
            <w:vAlign w:val="center"/>
            <w:hideMark/>
          </w:tcPr>
          <w:p w14:paraId="7A1D34F8"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483605</w:t>
            </w:r>
          </w:p>
        </w:tc>
        <w:tc>
          <w:tcPr>
            <w:tcW w:w="7097" w:type="dxa"/>
            <w:tcBorders>
              <w:top w:val="single" w:sz="8" w:space="0" w:color="auto"/>
              <w:left w:val="nil"/>
              <w:bottom w:val="single" w:sz="8" w:space="0" w:color="auto"/>
              <w:right w:val="single" w:sz="8" w:space="0" w:color="auto"/>
            </w:tcBorders>
            <w:shd w:val="clear" w:color="auto" w:fill="auto"/>
            <w:vAlign w:val="center"/>
            <w:hideMark/>
          </w:tcPr>
          <w:p w14:paraId="4D8611BF" w14:textId="77777777" w:rsidR="00A47C10" w:rsidRPr="003C5DEE" w:rsidRDefault="00A47C10" w:rsidP="001D2DBC">
            <w:pPr>
              <w:spacing w:before="0" w:after="0"/>
              <w:jc w:val="both"/>
              <w:rPr>
                <w:rFonts w:ascii="Arial" w:eastAsia="Times New Roman" w:hAnsi="Arial" w:cs="Arial"/>
                <w:color w:val="000000"/>
                <w:sz w:val="18"/>
                <w:szCs w:val="18"/>
              </w:rPr>
            </w:pPr>
            <w:r w:rsidRPr="003C5DEE">
              <w:rPr>
                <w:rFonts w:ascii="Arial" w:eastAsia="Times New Roman" w:hAnsi="Arial" w:cs="Arial"/>
                <w:color w:val="000000"/>
                <w:sz w:val="18"/>
                <w:szCs w:val="18"/>
              </w:rPr>
              <w:t>LONGARINA de 03 LUGARES, conforme item 3.10 da especificação Técnica (Apêndice I)</w:t>
            </w:r>
          </w:p>
        </w:tc>
        <w:tc>
          <w:tcPr>
            <w:tcW w:w="1984" w:type="dxa"/>
            <w:tcBorders>
              <w:top w:val="single" w:sz="8" w:space="0" w:color="auto"/>
              <w:left w:val="nil"/>
              <w:bottom w:val="single" w:sz="8" w:space="0" w:color="auto"/>
              <w:right w:val="single" w:sz="8" w:space="0" w:color="auto"/>
            </w:tcBorders>
            <w:shd w:val="clear" w:color="auto" w:fill="auto"/>
            <w:vAlign w:val="center"/>
            <w:hideMark/>
          </w:tcPr>
          <w:p w14:paraId="2B639C56"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159</w:t>
            </w:r>
          </w:p>
        </w:tc>
        <w:tc>
          <w:tcPr>
            <w:tcW w:w="1701" w:type="dxa"/>
            <w:tcBorders>
              <w:top w:val="single" w:sz="8" w:space="0" w:color="auto"/>
              <w:left w:val="nil"/>
              <w:bottom w:val="single" w:sz="8" w:space="0" w:color="auto"/>
              <w:right w:val="single" w:sz="8" w:space="0" w:color="auto"/>
            </w:tcBorders>
            <w:shd w:val="clear" w:color="auto" w:fill="auto"/>
            <w:vAlign w:val="center"/>
            <w:hideMark/>
          </w:tcPr>
          <w:p w14:paraId="277161D1"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R$ 596,59</w:t>
            </w:r>
          </w:p>
        </w:tc>
        <w:tc>
          <w:tcPr>
            <w:tcW w:w="1646" w:type="dxa"/>
            <w:tcBorders>
              <w:top w:val="single" w:sz="8" w:space="0" w:color="auto"/>
              <w:left w:val="nil"/>
              <w:bottom w:val="single" w:sz="8" w:space="0" w:color="auto"/>
              <w:right w:val="single" w:sz="8" w:space="0" w:color="auto"/>
            </w:tcBorders>
            <w:shd w:val="clear" w:color="auto" w:fill="auto"/>
            <w:vAlign w:val="center"/>
            <w:hideMark/>
          </w:tcPr>
          <w:p w14:paraId="43C248D8"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R$ 94.857,81</w:t>
            </w:r>
          </w:p>
        </w:tc>
      </w:tr>
      <w:tr w:rsidR="00A47C10" w:rsidRPr="003C5DEE" w14:paraId="3DE999DB" w14:textId="77777777" w:rsidTr="003C5DEE">
        <w:trPr>
          <w:jc w:val="center"/>
        </w:trPr>
        <w:tc>
          <w:tcPr>
            <w:tcW w:w="391" w:type="dxa"/>
            <w:tcBorders>
              <w:top w:val="nil"/>
              <w:left w:val="nil"/>
              <w:bottom w:val="single" w:sz="8" w:space="0" w:color="auto"/>
              <w:right w:val="nil"/>
            </w:tcBorders>
            <w:shd w:val="clear" w:color="auto" w:fill="auto"/>
            <w:noWrap/>
            <w:vAlign w:val="bottom"/>
            <w:hideMark/>
          </w:tcPr>
          <w:p w14:paraId="0DE14D58" w14:textId="77777777" w:rsidR="00A47C10" w:rsidRPr="003C5DEE" w:rsidRDefault="00A47C10" w:rsidP="001D2DBC">
            <w:pPr>
              <w:spacing w:before="0" w:after="0"/>
              <w:jc w:val="center"/>
              <w:rPr>
                <w:rFonts w:ascii="Arial" w:eastAsia="Times New Roman" w:hAnsi="Arial" w:cs="Arial"/>
                <w:color w:val="000000"/>
                <w:sz w:val="18"/>
                <w:szCs w:val="18"/>
              </w:rPr>
            </w:pPr>
          </w:p>
        </w:tc>
        <w:tc>
          <w:tcPr>
            <w:tcW w:w="391" w:type="dxa"/>
            <w:tcBorders>
              <w:top w:val="nil"/>
              <w:left w:val="nil"/>
              <w:bottom w:val="single" w:sz="8" w:space="0" w:color="auto"/>
              <w:right w:val="nil"/>
            </w:tcBorders>
            <w:shd w:val="clear" w:color="auto" w:fill="auto"/>
            <w:noWrap/>
            <w:vAlign w:val="bottom"/>
            <w:hideMark/>
          </w:tcPr>
          <w:p w14:paraId="1760F10D" w14:textId="77777777" w:rsidR="00A47C10" w:rsidRPr="003C5DEE" w:rsidRDefault="00A47C10" w:rsidP="001D2DBC">
            <w:pPr>
              <w:spacing w:before="0" w:after="0"/>
              <w:rPr>
                <w:rFonts w:ascii="Arial" w:eastAsia="Times New Roman" w:hAnsi="Arial" w:cs="Arial"/>
                <w:sz w:val="20"/>
                <w:szCs w:val="20"/>
              </w:rPr>
            </w:pPr>
          </w:p>
        </w:tc>
        <w:tc>
          <w:tcPr>
            <w:tcW w:w="900" w:type="dxa"/>
            <w:tcBorders>
              <w:top w:val="nil"/>
              <w:left w:val="nil"/>
              <w:bottom w:val="single" w:sz="8" w:space="0" w:color="auto"/>
              <w:right w:val="nil"/>
            </w:tcBorders>
            <w:shd w:val="clear" w:color="auto" w:fill="auto"/>
            <w:noWrap/>
            <w:vAlign w:val="bottom"/>
            <w:hideMark/>
          </w:tcPr>
          <w:p w14:paraId="7D0C4F85" w14:textId="77777777" w:rsidR="00A47C10" w:rsidRPr="003C5DEE" w:rsidRDefault="00A47C10" w:rsidP="001D2DBC">
            <w:pPr>
              <w:spacing w:before="0" w:after="0"/>
              <w:jc w:val="center"/>
              <w:rPr>
                <w:rFonts w:ascii="Arial" w:eastAsia="Times New Roman" w:hAnsi="Arial" w:cs="Arial"/>
                <w:sz w:val="20"/>
                <w:szCs w:val="20"/>
              </w:rPr>
            </w:pPr>
          </w:p>
        </w:tc>
        <w:tc>
          <w:tcPr>
            <w:tcW w:w="7097" w:type="dxa"/>
            <w:tcBorders>
              <w:top w:val="nil"/>
              <w:left w:val="nil"/>
              <w:bottom w:val="single" w:sz="8" w:space="0" w:color="auto"/>
              <w:right w:val="nil"/>
            </w:tcBorders>
            <w:shd w:val="clear" w:color="auto" w:fill="auto"/>
            <w:noWrap/>
            <w:vAlign w:val="bottom"/>
            <w:hideMark/>
          </w:tcPr>
          <w:p w14:paraId="5C538C50" w14:textId="77777777" w:rsidR="00A47C10" w:rsidRPr="003C5DEE" w:rsidRDefault="00A47C10" w:rsidP="001D2DBC">
            <w:pPr>
              <w:spacing w:before="0" w:after="0"/>
              <w:jc w:val="center"/>
              <w:rPr>
                <w:rFonts w:ascii="Arial" w:eastAsia="Times New Roman" w:hAnsi="Arial" w:cs="Arial"/>
                <w:sz w:val="20"/>
                <w:szCs w:val="20"/>
              </w:rPr>
            </w:pPr>
          </w:p>
        </w:tc>
        <w:tc>
          <w:tcPr>
            <w:tcW w:w="1984" w:type="dxa"/>
            <w:tcBorders>
              <w:top w:val="nil"/>
              <w:left w:val="nil"/>
              <w:bottom w:val="single" w:sz="8" w:space="0" w:color="auto"/>
              <w:right w:val="nil"/>
            </w:tcBorders>
            <w:shd w:val="clear" w:color="auto" w:fill="auto"/>
            <w:noWrap/>
            <w:vAlign w:val="bottom"/>
            <w:hideMark/>
          </w:tcPr>
          <w:p w14:paraId="0C3AC197" w14:textId="77777777" w:rsidR="00A47C10" w:rsidRPr="003C5DEE" w:rsidRDefault="00A47C10" w:rsidP="001D2DBC">
            <w:pPr>
              <w:spacing w:before="0" w:after="0"/>
              <w:jc w:val="center"/>
              <w:rPr>
                <w:rFonts w:ascii="Arial" w:eastAsia="Times New Roman" w:hAnsi="Arial" w:cs="Arial"/>
                <w:sz w:val="20"/>
                <w:szCs w:val="20"/>
              </w:rPr>
            </w:pPr>
          </w:p>
        </w:tc>
        <w:tc>
          <w:tcPr>
            <w:tcW w:w="1701" w:type="dxa"/>
            <w:tcBorders>
              <w:top w:val="nil"/>
              <w:left w:val="nil"/>
              <w:bottom w:val="single" w:sz="8" w:space="0" w:color="auto"/>
              <w:right w:val="nil"/>
            </w:tcBorders>
            <w:shd w:val="clear" w:color="auto" w:fill="auto"/>
            <w:noWrap/>
            <w:vAlign w:val="bottom"/>
            <w:hideMark/>
          </w:tcPr>
          <w:p w14:paraId="4521803E" w14:textId="77777777" w:rsidR="00A47C10" w:rsidRPr="003C5DEE" w:rsidRDefault="00A47C10" w:rsidP="001D2DBC">
            <w:pPr>
              <w:spacing w:before="0" w:after="0"/>
              <w:jc w:val="center"/>
              <w:rPr>
                <w:rFonts w:ascii="Arial" w:eastAsia="Times New Roman" w:hAnsi="Arial" w:cs="Arial"/>
                <w:sz w:val="20"/>
                <w:szCs w:val="20"/>
              </w:rPr>
            </w:pPr>
          </w:p>
        </w:tc>
        <w:tc>
          <w:tcPr>
            <w:tcW w:w="1646" w:type="dxa"/>
            <w:tcBorders>
              <w:top w:val="nil"/>
              <w:left w:val="nil"/>
              <w:bottom w:val="single" w:sz="8" w:space="0" w:color="auto"/>
              <w:right w:val="nil"/>
            </w:tcBorders>
            <w:shd w:val="clear" w:color="auto" w:fill="auto"/>
            <w:noWrap/>
            <w:vAlign w:val="bottom"/>
            <w:hideMark/>
          </w:tcPr>
          <w:p w14:paraId="3141A1D1" w14:textId="77777777" w:rsidR="00A47C10" w:rsidRPr="003C5DEE" w:rsidRDefault="00A47C10" w:rsidP="001D2DBC">
            <w:pPr>
              <w:spacing w:before="0" w:after="0"/>
              <w:jc w:val="center"/>
              <w:rPr>
                <w:rFonts w:ascii="Arial" w:eastAsia="Times New Roman" w:hAnsi="Arial" w:cs="Arial"/>
                <w:sz w:val="20"/>
                <w:szCs w:val="20"/>
              </w:rPr>
            </w:pPr>
          </w:p>
        </w:tc>
      </w:tr>
      <w:tr w:rsidR="00A47C10" w:rsidRPr="003C5DEE" w14:paraId="79627285" w14:textId="77777777" w:rsidTr="003C5DEE">
        <w:trPr>
          <w:jc w:val="center"/>
        </w:trPr>
        <w:tc>
          <w:tcPr>
            <w:tcW w:w="14110" w:type="dxa"/>
            <w:gridSpan w:val="7"/>
            <w:tcBorders>
              <w:top w:val="single" w:sz="8" w:space="0" w:color="auto"/>
              <w:left w:val="single" w:sz="8" w:space="0" w:color="auto"/>
              <w:bottom w:val="single" w:sz="8" w:space="0" w:color="auto"/>
              <w:right w:val="single" w:sz="8" w:space="0" w:color="auto"/>
            </w:tcBorders>
            <w:shd w:val="clear" w:color="000000" w:fill="E2EFD9"/>
            <w:vAlign w:val="center"/>
            <w:hideMark/>
          </w:tcPr>
          <w:p w14:paraId="45C0329C" w14:textId="77777777" w:rsidR="00A47C10" w:rsidRPr="003C5DEE" w:rsidRDefault="00A47C10" w:rsidP="001D2DBC">
            <w:pPr>
              <w:spacing w:before="0" w:after="0"/>
              <w:jc w:val="center"/>
              <w:rPr>
                <w:rFonts w:ascii="Arial" w:eastAsia="Times New Roman" w:hAnsi="Arial" w:cs="Arial"/>
                <w:b/>
                <w:bCs/>
                <w:color w:val="FF0000"/>
                <w:sz w:val="18"/>
                <w:szCs w:val="18"/>
              </w:rPr>
            </w:pPr>
            <w:r w:rsidRPr="003C5DEE">
              <w:rPr>
                <w:rFonts w:ascii="Arial" w:eastAsia="Times New Roman" w:hAnsi="Arial" w:cs="Arial"/>
                <w:b/>
                <w:bCs/>
                <w:color w:val="FF0000"/>
                <w:sz w:val="18"/>
                <w:szCs w:val="18"/>
              </w:rPr>
              <w:t>COTA RESERVADA PARA ME/EPP</w:t>
            </w:r>
          </w:p>
        </w:tc>
      </w:tr>
      <w:tr w:rsidR="00A47C10" w:rsidRPr="003C5DEE" w14:paraId="73A6D6B7" w14:textId="77777777" w:rsidTr="003C5DEE">
        <w:trPr>
          <w:jc w:val="center"/>
        </w:trPr>
        <w:tc>
          <w:tcPr>
            <w:tcW w:w="782" w:type="dxa"/>
            <w:gridSpan w:val="2"/>
            <w:tcBorders>
              <w:top w:val="single" w:sz="8" w:space="0" w:color="auto"/>
              <w:left w:val="single" w:sz="8" w:space="0" w:color="auto"/>
              <w:bottom w:val="single" w:sz="8" w:space="0" w:color="auto"/>
              <w:right w:val="single" w:sz="8" w:space="0" w:color="auto"/>
            </w:tcBorders>
            <w:shd w:val="clear" w:color="000000" w:fill="E2EFD9"/>
            <w:vAlign w:val="center"/>
            <w:hideMark/>
          </w:tcPr>
          <w:p w14:paraId="50D04F14"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ITEM</w:t>
            </w:r>
          </w:p>
        </w:tc>
        <w:tc>
          <w:tcPr>
            <w:tcW w:w="900" w:type="dxa"/>
            <w:tcBorders>
              <w:top w:val="single" w:sz="8" w:space="0" w:color="auto"/>
              <w:left w:val="nil"/>
              <w:bottom w:val="single" w:sz="8" w:space="0" w:color="auto"/>
              <w:right w:val="single" w:sz="8" w:space="0" w:color="auto"/>
            </w:tcBorders>
            <w:shd w:val="clear" w:color="000000" w:fill="E2EFD9"/>
            <w:vAlign w:val="center"/>
            <w:hideMark/>
          </w:tcPr>
          <w:p w14:paraId="6276885B"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Cód. CATMAT</w:t>
            </w:r>
          </w:p>
        </w:tc>
        <w:tc>
          <w:tcPr>
            <w:tcW w:w="7097" w:type="dxa"/>
            <w:tcBorders>
              <w:top w:val="single" w:sz="8" w:space="0" w:color="auto"/>
              <w:left w:val="nil"/>
              <w:bottom w:val="single" w:sz="8" w:space="0" w:color="auto"/>
              <w:right w:val="single" w:sz="8" w:space="0" w:color="auto"/>
            </w:tcBorders>
            <w:shd w:val="clear" w:color="000000" w:fill="E2EFD9"/>
            <w:vAlign w:val="center"/>
            <w:hideMark/>
          </w:tcPr>
          <w:p w14:paraId="7859FFF2"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DESCRIÇÃO DO OBJETO</w:t>
            </w:r>
          </w:p>
        </w:tc>
        <w:tc>
          <w:tcPr>
            <w:tcW w:w="1984" w:type="dxa"/>
            <w:tcBorders>
              <w:top w:val="single" w:sz="8" w:space="0" w:color="auto"/>
              <w:left w:val="nil"/>
              <w:bottom w:val="single" w:sz="8" w:space="0" w:color="auto"/>
              <w:right w:val="single" w:sz="8" w:space="0" w:color="auto"/>
            </w:tcBorders>
            <w:shd w:val="clear" w:color="000000" w:fill="E2EFD9"/>
            <w:vAlign w:val="center"/>
            <w:hideMark/>
          </w:tcPr>
          <w:p w14:paraId="2FBCCE8B"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QUANTIDADE ESTIMADA (unidade)</w:t>
            </w:r>
          </w:p>
        </w:tc>
        <w:tc>
          <w:tcPr>
            <w:tcW w:w="1701" w:type="dxa"/>
            <w:tcBorders>
              <w:top w:val="single" w:sz="8" w:space="0" w:color="auto"/>
              <w:left w:val="nil"/>
              <w:bottom w:val="single" w:sz="8" w:space="0" w:color="auto"/>
              <w:right w:val="single" w:sz="8" w:space="0" w:color="auto"/>
            </w:tcBorders>
            <w:shd w:val="clear" w:color="000000" w:fill="E2EFD9"/>
            <w:vAlign w:val="center"/>
            <w:hideMark/>
          </w:tcPr>
          <w:p w14:paraId="794C6610"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 xml:space="preserve">VALOR UNITÁRIO MÁX. </w:t>
            </w:r>
          </w:p>
        </w:tc>
        <w:tc>
          <w:tcPr>
            <w:tcW w:w="1646" w:type="dxa"/>
            <w:tcBorders>
              <w:top w:val="single" w:sz="8" w:space="0" w:color="auto"/>
              <w:left w:val="nil"/>
              <w:bottom w:val="single" w:sz="8" w:space="0" w:color="auto"/>
              <w:right w:val="single" w:sz="8" w:space="0" w:color="auto"/>
            </w:tcBorders>
            <w:shd w:val="clear" w:color="000000" w:fill="E2EFD9"/>
            <w:vAlign w:val="center"/>
            <w:hideMark/>
          </w:tcPr>
          <w:p w14:paraId="02F45D2A"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VALOR TOTAL MAXIMO</w:t>
            </w:r>
          </w:p>
        </w:tc>
      </w:tr>
      <w:tr w:rsidR="00A47C10" w:rsidRPr="003C5DEE" w14:paraId="75D27577" w14:textId="77777777" w:rsidTr="003C5DEE">
        <w:trPr>
          <w:jc w:val="center"/>
        </w:trPr>
        <w:tc>
          <w:tcPr>
            <w:tcW w:w="782" w:type="dxa"/>
            <w:gridSpan w:val="2"/>
            <w:tcBorders>
              <w:top w:val="single" w:sz="8" w:space="0" w:color="auto"/>
              <w:left w:val="single" w:sz="8" w:space="0" w:color="auto"/>
              <w:bottom w:val="single" w:sz="8" w:space="0" w:color="auto"/>
              <w:right w:val="single" w:sz="8" w:space="0" w:color="auto"/>
            </w:tcBorders>
            <w:shd w:val="clear" w:color="auto" w:fill="auto"/>
            <w:vAlign w:val="center"/>
            <w:hideMark/>
          </w:tcPr>
          <w:p w14:paraId="62882F1B"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13</w:t>
            </w:r>
          </w:p>
        </w:tc>
        <w:tc>
          <w:tcPr>
            <w:tcW w:w="900" w:type="dxa"/>
            <w:tcBorders>
              <w:top w:val="single" w:sz="8" w:space="0" w:color="auto"/>
              <w:left w:val="nil"/>
              <w:bottom w:val="single" w:sz="8" w:space="0" w:color="auto"/>
              <w:right w:val="single" w:sz="8" w:space="0" w:color="auto"/>
            </w:tcBorders>
            <w:shd w:val="clear" w:color="auto" w:fill="auto"/>
            <w:vAlign w:val="center"/>
            <w:hideMark/>
          </w:tcPr>
          <w:p w14:paraId="1D83FCB2"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483605</w:t>
            </w:r>
          </w:p>
        </w:tc>
        <w:tc>
          <w:tcPr>
            <w:tcW w:w="7097" w:type="dxa"/>
            <w:tcBorders>
              <w:top w:val="single" w:sz="8" w:space="0" w:color="auto"/>
              <w:left w:val="nil"/>
              <w:bottom w:val="single" w:sz="8" w:space="0" w:color="auto"/>
              <w:right w:val="single" w:sz="8" w:space="0" w:color="auto"/>
            </w:tcBorders>
            <w:shd w:val="clear" w:color="auto" w:fill="auto"/>
            <w:vAlign w:val="center"/>
            <w:hideMark/>
          </w:tcPr>
          <w:p w14:paraId="6B8202FE" w14:textId="77777777" w:rsidR="00A47C10" w:rsidRPr="003C5DEE" w:rsidRDefault="00A47C10" w:rsidP="001D2DBC">
            <w:pPr>
              <w:spacing w:before="0" w:after="0"/>
              <w:jc w:val="both"/>
              <w:rPr>
                <w:rFonts w:ascii="Arial" w:eastAsia="Times New Roman" w:hAnsi="Arial" w:cs="Arial"/>
                <w:color w:val="000000"/>
                <w:sz w:val="18"/>
                <w:szCs w:val="18"/>
              </w:rPr>
            </w:pPr>
            <w:r w:rsidRPr="003C5DEE">
              <w:rPr>
                <w:rFonts w:ascii="Arial" w:eastAsia="Times New Roman" w:hAnsi="Arial" w:cs="Arial"/>
                <w:color w:val="000000"/>
                <w:sz w:val="18"/>
                <w:szCs w:val="18"/>
              </w:rPr>
              <w:t>LONGARINA de 03 LUGARES, conforme item 3.10 da especificação Técnica (Apêndice I)</w:t>
            </w:r>
          </w:p>
        </w:tc>
        <w:tc>
          <w:tcPr>
            <w:tcW w:w="1984" w:type="dxa"/>
            <w:tcBorders>
              <w:top w:val="single" w:sz="8" w:space="0" w:color="auto"/>
              <w:left w:val="nil"/>
              <w:bottom w:val="single" w:sz="8" w:space="0" w:color="auto"/>
              <w:right w:val="single" w:sz="8" w:space="0" w:color="auto"/>
            </w:tcBorders>
            <w:shd w:val="clear" w:color="auto" w:fill="auto"/>
            <w:vAlign w:val="center"/>
            <w:hideMark/>
          </w:tcPr>
          <w:p w14:paraId="75B9AB4D"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52</w:t>
            </w:r>
          </w:p>
        </w:tc>
        <w:tc>
          <w:tcPr>
            <w:tcW w:w="1701" w:type="dxa"/>
            <w:tcBorders>
              <w:top w:val="single" w:sz="8" w:space="0" w:color="auto"/>
              <w:left w:val="nil"/>
              <w:bottom w:val="single" w:sz="8" w:space="0" w:color="auto"/>
              <w:right w:val="single" w:sz="8" w:space="0" w:color="auto"/>
            </w:tcBorders>
            <w:shd w:val="clear" w:color="auto" w:fill="auto"/>
            <w:vAlign w:val="center"/>
            <w:hideMark/>
          </w:tcPr>
          <w:p w14:paraId="6EEDB1DD"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R$ 596,59</w:t>
            </w:r>
          </w:p>
        </w:tc>
        <w:tc>
          <w:tcPr>
            <w:tcW w:w="1646" w:type="dxa"/>
            <w:tcBorders>
              <w:top w:val="single" w:sz="8" w:space="0" w:color="auto"/>
              <w:left w:val="nil"/>
              <w:bottom w:val="single" w:sz="8" w:space="0" w:color="auto"/>
              <w:right w:val="single" w:sz="8" w:space="0" w:color="auto"/>
            </w:tcBorders>
            <w:shd w:val="clear" w:color="auto" w:fill="auto"/>
            <w:vAlign w:val="center"/>
            <w:hideMark/>
          </w:tcPr>
          <w:p w14:paraId="2FCD6618"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R$ 31.022,68</w:t>
            </w:r>
          </w:p>
        </w:tc>
      </w:tr>
      <w:tr w:rsidR="009E6BBC" w:rsidRPr="003C5DEE" w14:paraId="1077CCC5" w14:textId="77777777" w:rsidTr="00C55069">
        <w:trPr>
          <w:jc w:val="center"/>
        </w:trPr>
        <w:tc>
          <w:tcPr>
            <w:tcW w:w="14110"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4B763263" w14:textId="2F338955" w:rsidR="009E6BBC" w:rsidRPr="003C5DEE" w:rsidRDefault="009E6BBC" w:rsidP="009E6BBC">
            <w:pPr>
              <w:spacing w:before="0" w:after="0"/>
              <w:jc w:val="both"/>
              <w:rPr>
                <w:rFonts w:ascii="Arial" w:eastAsia="Times New Roman" w:hAnsi="Arial" w:cs="Arial"/>
                <w:color w:val="000000"/>
                <w:sz w:val="18"/>
                <w:szCs w:val="18"/>
              </w:rPr>
            </w:pPr>
            <w:r w:rsidRPr="009E6BBC">
              <w:rPr>
                <w:rFonts w:ascii="Arial" w:eastAsia="Times New Roman" w:hAnsi="Arial" w:cs="Arial"/>
                <w:color w:val="FF0000"/>
                <w:sz w:val="18"/>
                <w:szCs w:val="18"/>
              </w:rPr>
              <w:t xml:space="preserve">ATENÇÃO: DEVIDO À IMPOSSIBILIDADE DE INCLUSÃO DE ITENS </w:t>
            </w:r>
            <w:r>
              <w:rPr>
                <w:rFonts w:ascii="Arial" w:eastAsia="Times New Roman" w:hAnsi="Arial" w:cs="Arial"/>
                <w:color w:val="FF0000"/>
                <w:sz w:val="18"/>
                <w:szCs w:val="18"/>
              </w:rPr>
              <w:t>DE COTA, CONFORME INCISO III DO ART. 48 DA LEI COMPLEMENTAR N.º 123/2006</w:t>
            </w:r>
            <w:r w:rsidRPr="009E6BBC">
              <w:rPr>
                <w:rFonts w:ascii="Arial" w:eastAsia="Times New Roman" w:hAnsi="Arial" w:cs="Arial"/>
                <w:color w:val="FF0000"/>
                <w:sz w:val="18"/>
                <w:szCs w:val="18"/>
              </w:rPr>
              <w:t>, O</w:t>
            </w:r>
            <w:r>
              <w:rPr>
                <w:rFonts w:ascii="Arial" w:eastAsia="Times New Roman" w:hAnsi="Arial" w:cs="Arial"/>
                <w:color w:val="FF0000"/>
                <w:sz w:val="18"/>
                <w:szCs w:val="18"/>
              </w:rPr>
              <w:t xml:space="preserve"> ITEM 13 </w:t>
            </w:r>
            <w:r w:rsidRPr="009E6BBC">
              <w:rPr>
                <w:rFonts w:ascii="Arial" w:eastAsia="Times New Roman" w:hAnsi="Arial" w:cs="Arial"/>
                <w:color w:val="FF0000"/>
                <w:sz w:val="18"/>
                <w:szCs w:val="18"/>
              </w:rPr>
              <w:t xml:space="preserve">CONSTA CADASTRADO </w:t>
            </w:r>
            <w:r>
              <w:rPr>
                <w:rFonts w:ascii="Arial" w:eastAsia="Times New Roman" w:hAnsi="Arial" w:cs="Arial"/>
                <w:color w:val="FF0000"/>
                <w:sz w:val="18"/>
                <w:szCs w:val="18"/>
              </w:rPr>
              <w:t xml:space="preserve">COM </w:t>
            </w:r>
            <w:r w:rsidRPr="009E6BBC">
              <w:rPr>
                <w:rFonts w:ascii="Arial" w:eastAsia="Times New Roman" w:hAnsi="Arial" w:cs="Arial"/>
                <w:color w:val="FF0000"/>
                <w:sz w:val="18"/>
                <w:szCs w:val="18"/>
              </w:rPr>
              <w:t>BENEFÍCIO “TIPO I - Participação exclusiva de ME/EPP/Cooperativas”, PORÉM, O TIPO DE BENEFÍCIO CORRETO É “</w:t>
            </w:r>
            <w:r w:rsidRPr="009E6BBC">
              <w:rPr>
                <w:rFonts w:ascii="Arial" w:eastAsia="Times New Roman" w:hAnsi="Arial" w:cs="Arial"/>
                <w:b/>
                <w:bCs/>
                <w:color w:val="FF0000"/>
                <w:sz w:val="18"/>
                <w:szCs w:val="18"/>
              </w:rPr>
              <w:t>TIPO III – Cota para participação exclusiva de ME/EPP/Cooperativas</w:t>
            </w:r>
            <w:r w:rsidRPr="009E6BBC">
              <w:rPr>
                <w:rFonts w:ascii="Arial" w:eastAsia="Times New Roman" w:hAnsi="Arial" w:cs="Arial"/>
                <w:color w:val="FF0000"/>
                <w:sz w:val="18"/>
                <w:szCs w:val="18"/>
              </w:rPr>
              <w:t>”.</w:t>
            </w:r>
            <w:r>
              <w:rPr>
                <w:rFonts w:ascii="Arial" w:eastAsia="Times New Roman" w:hAnsi="Arial" w:cs="Arial"/>
                <w:color w:val="FF0000"/>
                <w:sz w:val="18"/>
                <w:szCs w:val="18"/>
              </w:rPr>
              <w:t xml:space="preserve"> Propostas apresentadas por licitantes não corretamente enquadradas serão desclassificadas.</w:t>
            </w:r>
          </w:p>
        </w:tc>
      </w:tr>
      <w:tr w:rsidR="00A47C10" w:rsidRPr="003C5DEE" w14:paraId="0711EC98" w14:textId="77777777" w:rsidTr="003C5DEE">
        <w:trPr>
          <w:jc w:val="center"/>
        </w:trPr>
        <w:tc>
          <w:tcPr>
            <w:tcW w:w="391" w:type="dxa"/>
            <w:tcBorders>
              <w:top w:val="nil"/>
              <w:left w:val="nil"/>
              <w:bottom w:val="single" w:sz="8" w:space="0" w:color="auto"/>
              <w:right w:val="nil"/>
            </w:tcBorders>
            <w:shd w:val="clear" w:color="auto" w:fill="auto"/>
            <w:noWrap/>
            <w:vAlign w:val="bottom"/>
            <w:hideMark/>
          </w:tcPr>
          <w:p w14:paraId="25F152C3" w14:textId="77777777" w:rsidR="00A47C10" w:rsidRPr="003C5DEE" w:rsidRDefault="00A47C10" w:rsidP="001D2DBC">
            <w:pPr>
              <w:spacing w:before="0" w:after="0"/>
              <w:jc w:val="center"/>
              <w:rPr>
                <w:rFonts w:ascii="Arial" w:eastAsia="Times New Roman" w:hAnsi="Arial" w:cs="Arial"/>
                <w:color w:val="000000"/>
                <w:sz w:val="18"/>
                <w:szCs w:val="18"/>
              </w:rPr>
            </w:pPr>
          </w:p>
        </w:tc>
        <w:tc>
          <w:tcPr>
            <w:tcW w:w="391" w:type="dxa"/>
            <w:tcBorders>
              <w:top w:val="nil"/>
              <w:left w:val="nil"/>
              <w:bottom w:val="single" w:sz="8" w:space="0" w:color="auto"/>
              <w:right w:val="nil"/>
            </w:tcBorders>
            <w:shd w:val="clear" w:color="auto" w:fill="auto"/>
            <w:noWrap/>
            <w:vAlign w:val="bottom"/>
            <w:hideMark/>
          </w:tcPr>
          <w:p w14:paraId="3600D87C" w14:textId="77777777" w:rsidR="00A47C10" w:rsidRPr="003C5DEE" w:rsidRDefault="00A47C10" w:rsidP="001D2DBC">
            <w:pPr>
              <w:spacing w:before="0" w:after="0"/>
              <w:rPr>
                <w:rFonts w:ascii="Arial" w:eastAsia="Times New Roman" w:hAnsi="Arial" w:cs="Arial"/>
                <w:sz w:val="20"/>
                <w:szCs w:val="20"/>
              </w:rPr>
            </w:pPr>
          </w:p>
        </w:tc>
        <w:tc>
          <w:tcPr>
            <w:tcW w:w="900" w:type="dxa"/>
            <w:tcBorders>
              <w:top w:val="nil"/>
              <w:left w:val="nil"/>
              <w:bottom w:val="single" w:sz="8" w:space="0" w:color="auto"/>
              <w:right w:val="nil"/>
            </w:tcBorders>
            <w:shd w:val="clear" w:color="auto" w:fill="auto"/>
            <w:noWrap/>
            <w:vAlign w:val="bottom"/>
            <w:hideMark/>
          </w:tcPr>
          <w:p w14:paraId="597DD820" w14:textId="77777777" w:rsidR="00A47C10" w:rsidRPr="003C5DEE" w:rsidRDefault="00A47C10" w:rsidP="001D2DBC">
            <w:pPr>
              <w:spacing w:before="0" w:after="0"/>
              <w:jc w:val="center"/>
              <w:rPr>
                <w:rFonts w:ascii="Arial" w:eastAsia="Times New Roman" w:hAnsi="Arial" w:cs="Arial"/>
                <w:sz w:val="20"/>
                <w:szCs w:val="20"/>
              </w:rPr>
            </w:pPr>
          </w:p>
        </w:tc>
        <w:tc>
          <w:tcPr>
            <w:tcW w:w="7097" w:type="dxa"/>
            <w:tcBorders>
              <w:top w:val="nil"/>
              <w:left w:val="nil"/>
              <w:bottom w:val="single" w:sz="8" w:space="0" w:color="auto"/>
              <w:right w:val="nil"/>
            </w:tcBorders>
            <w:shd w:val="clear" w:color="auto" w:fill="auto"/>
            <w:noWrap/>
            <w:vAlign w:val="bottom"/>
            <w:hideMark/>
          </w:tcPr>
          <w:p w14:paraId="4BD91D9D" w14:textId="77777777" w:rsidR="00A47C10" w:rsidRPr="003C5DEE" w:rsidRDefault="00A47C10" w:rsidP="001D2DBC">
            <w:pPr>
              <w:spacing w:before="0" w:after="0"/>
              <w:jc w:val="center"/>
              <w:rPr>
                <w:rFonts w:ascii="Arial" w:eastAsia="Times New Roman" w:hAnsi="Arial" w:cs="Arial"/>
                <w:sz w:val="20"/>
                <w:szCs w:val="20"/>
              </w:rPr>
            </w:pPr>
          </w:p>
        </w:tc>
        <w:tc>
          <w:tcPr>
            <w:tcW w:w="1984" w:type="dxa"/>
            <w:tcBorders>
              <w:top w:val="nil"/>
              <w:left w:val="nil"/>
              <w:bottom w:val="single" w:sz="8" w:space="0" w:color="auto"/>
              <w:right w:val="nil"/>
            </w:tcBorders>
            <w:shd w:val="clear" w:color="auto" w:fill="auto"/>
            <w:noWrap/>
            <w:vAlign w:val="bottom"/>
            <w:hideMark/>
          </w:tcPr>
          <w:p w14:paraId="6351EFA4" w14:textId="77777777" w:rsidR="00A47C10" w:rsidRPr="003C5DEE" w:rsidRDefault="00A47C10" w:rsidP="001D2DBC">
            <w:pPr>
              <w:spacing w:before="0" w:after="0"/>
              <w:jc w:val="center"/>
              <w:rPr>
                <w:rFonts w:ascii="Arial" w:eastAsia="Times New Roman" w:hAnsi="Arial" w:cs="Arial"/>
                <w:sz w:val="20"/>
                <w:szCs w:val="20"/>
              </w:rPr>
            </w:pPr>
          </w:p>
        </w:tc>
        <w:tc>
          <w:tcPr>
            <w:tcW w:w="1701" w:type="dxa"/>
            <w:tcBorders>
              <w:top w:val="nil"/>
              <w:left w:val="nil"/>
              <w:bottom w:val="single" w:sz="8" w:space="0" w:color="auto"/>
              <w:right w:val="nil"/>
            </w:tcBorders>
            <w:shd w:val="clear" w:color="auto" w:fill="auto"/>
            <w:noWrap/>
            <w:vAlign w:val="bottom"/>
            <w:hideMark/>
          </w:tcPr>
          <w:p w14:paraId="59635E16" w14:textId="77777777" w:rsidR="00A47C10" w:rsidRPr="003C5DEE" w:rsidRDefault="00A47C10" w:rsidP="001D2DBC">
            <w:pPr>
              <w:spacing w:before="0" w:after="0"/>
              <w:jc w:val="center"/>
              <w:rPr>
                <w:rFonts w:ascii="Arial" w:eastAsia="Times New Roman" w:hAnsi="Arial" w:cs="Arial"/>
                <w:sz w:val="20"/>
                <w:szCs w:val="20"/>
              </w:rPr>
            </w:pPr>
          </w:p>
        </w:tc>
        <w:tc>
          <w:tcPr>
            <w:tcW w:w="1646" w:type="dxa"/>
            <w:tcBorders>
              <w:top w:val="nil"/>
              <w:left w:val="nil"/>
              <w:bottom w:val="single" w:sz="8" w:space="0" w:color="auto"/>
              <w:right w:val="nil"/>
            </w:tcBorders>
            <w:shd w:val="clear" w:color="auto" w:fill="auto"/>
            <w:noWrap/>
            <w:vAlign w:val="bottom"/>
            <w:hideMark/>
          </w:tcPr>
          <w:p w14:paraId="541D6754" w14:textId="77777777" w:rsidR="00A47C10" w:rsidRPr="003C5DEE" w:rsidRDefault="00A47C10" w:rsidP="001D2DBC">
            <w:pPr>
              <w:spacing w:before="0" w:after="0"/>
              <w:jc w:val="center"/>
              <w:rPr>
                <w:rFonts w:ascii="Arial" w:eastAsia="Times New Roman" w:hAnsi="Arial" w:cs="Arial"/>
                <w:sz w:val="20"/>
                <w:szCs w:val="20"/>
              </w:rPr>
            </w:pPr>
          </w:p>
        </w:tc>
      </w:tr>
      <w:tr w:rsidR="00A47C10" w:rsidRPr="003C5DEE" w14:paraId="14F4192E" w14:textId="77777777" w:rsidTr="003C5DEE">
        <w:trPr>
          <w:jc w:val="center"/>
        </w:trPr>
        <w:tc>
          <w:tcPr>
            <w:tcW w:w="14110" w:type="dxa"/>
            <w:gridSpan w:val="7"/>
            <w:tcBorders>
              <w:top w:val="single" w:sz="8" w:space="0" w:color="auto"/>
              <w:left w:val="single" w:sz="8" w:space="0" w:color="auto"/>
              <w:bottom w:val="single" w:sz="8" w:space="0" w:color="auto"/>
              <w:right w:val="single" w:sz="8" w:space="0" w:color="auto"/>
            </w:tcBorders>
            <w:shd w:val="clear" w:color="000000" w:fill="E2EFD9"/>
            <w:vAlign w:val="center"/>
            <w:hideMark/>
          </w:tcPr>
          <w:p w14:paraId="55AE25FC" w14:textId="77777777" w:rsidR="00A47C10" w:rsidRPr="003C5DEE" w:rsidRDefault="00A47C10" w:rsidP="001D2DBC">
            <w:pPr>
              <w:spacing w:before="0" w:after="0"/>
              <w:jc w:val="center"/>
              <w:rPr>
                <w:rFonts w:ascii="Arial" w:eastAsia="Times New Roman" w:hAnsi="Arial" w:cs="Arial"/>
                <w:b/>
                <w:bCs/>
                <w:color w:val="FF0000"/>
                <w:sz w:val="18"/>
                <w:szCs w:val="18"/>
              </w:rPr>
            </w:pPr>
            <w:r w:rsidRPr="003C5DEE">
              <w:rPr>
                <w:rFonts w:ascii="Arial" w:eastAsia="Times New Roman" w:hAnsi="Arial" w:cs="Arial"/>
                <w:b/>
                <w:bCs/>
                <w:color w:val="FF0000"/>
                <w:sz w:val="18"/>
                <w:szCs w:val="18"/>
              </w:rPr>
              <w:t>EXLUSIVA ME/EPP</w:t>
            </w:r>
          </w:p>
        </w:tc>
      </w:tr>
      <w:tr w:rsidR="00A47C10" w:rsidRPr="003C5DEE" w14:paraId="2E5AE4B2" w14:textId="77777777" w:rsidTr="003C5DEE">
        <w:trPr>
          <w:jc w:val="center"/>
        </w:trPr>
        <w:tc>
          <w:tcPr>
            <w:tcW w:w="782" w:type="dxa"/>
            <w:gridSpan w:val="2"/>
            <w:tcBorders>
              <w:top w:val="single" w:sz="8" w:space="0" w:color="auto"/>
              <w:left w:val="single" w:sz="8" w:space="0" w:color="auto"/>
              <w:bottom w:val="single" w:sz="8" w:space="0" w:color="auto"/>
              <w:right w:val="single" w:sz="8" w:space="0" w:color="auto"/>
            </w:tcBorders>
            <w:shd w:val="clear" w:color="000000" w:fill="E2EFD9"/>
            <w:vAlign w:val="center"/>
            <w:hideMark/>
          </w:tcPr>
          <w:p w14:paraId="7376AB03"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ITEM</w:t>
            </w:r>
          </w:p>
        </w:tc>
        <w:tc>
          <w:tcPr>
            <w:tcW w:w="900" w:type="dxa"/>
            <w:tcBorders>
              <w:top w:val="single" w:sz="8" w:space="0" w:color="auto"/>
              <w:left w:val="nil"/>
              <w:bottom w:val="single" w:sz="8" w:space="0" w:color="auto"/>
              <w:right w:val="single" w:sz="8" w:space="0" w:color="auto"/>
            </w:tcBorders>
            <w:shd w:val="clear" w:color="000000" w:fill="E2EFD9"/>
            <w:vAlign w:val="center"/>
            <w:hideMark/>
          </w:tcPr>
          <w:p w14:paraId="2A8B7FDD"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Cód. CATMAT</w:t>
            </w:r>
          </w:p>
        </w:tc>
        <w:tc>
          <w:tcPr>
            <w:tcW w:w="7097" w:type="dxa"/>
            <w:tcBorders>
              <w:top w:val="single" w:sz="8" w:space="0" w:color="auto"/>
              <w:left w:val="nil"/>
              <w:bottom w:val="single" w:sz="8" w:space="0" w:color="auto"/>
              <w:right w:val="single" w:sz="8" w:space="0" w:color="auto"/>
            </w:tcBorders>
            <w:shd w:val="clear" w:color="000000" w:fill="E2EFD9"/>
            <w:vAlign w:val="center"/>
            <w:hideMark/>
          </w:tcPr>
          <w:p w14:paraId="44B4F8CF"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DESCRIÇÃO DO OBJETO</w:t>
            </w:r>
          </w:p>
        </w:tc>
        <w:tc>
          <w:tcPr>
            <w:tcW w:w="1984" w:type="dxa"/>
            <w:tcBorders>
              <w:top w:val="single" w:sz="8" w:space="0" w:color="auto"/>
              <w:left w:val="nil"/>
              <w:bottom w:val="single" w:sz="8" w:space="0" w:color="auto"/>
              <w:right w:val="single" w:sz="8" w:space="0" w:color="auto"/>
            </w:tcBorders>
            <w:shd w:val="clear" w:color="000000" w:fill="E2EFD9"/>
            <w:vAlign w:val="center"/>
            <w:hideMark/>
          </w:tcPr>
          <w:p w14:paraId="6DB9E787"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QUANTIDADE ESTIMADA (unidade)</w:t>
            </w:r>
          </w:p>
        </w:tc>
        <w:tc>
          <w:tcPr>
            <w:tcW w:w="1701" w:type="dxa"/>
            <w:tcBorders>
              <w:top w:val="single" w:sz="8" w:space="0" w:color="auto"/>
              <w:left w:val="nil"/>
              <w:bottom w:val="single" w:sz="8" w:space="0" w:color="auto"/>
              <w:right w:val="single" w:sz="8" w:space="0" w:color="auto"/>
            </w:tcBorders>
            <w:shd w:val="clear" w:color="000000" w:fill="E2EFD9"/>
            <w:vAlign w:val="center"/>
            <w:hideMark/>
          </w:tcPr>
          <w:p w14:paraId="0FF40714"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 xml:space="preserve">VALOR UNITÁRIO MÁX. </w:t>
            </w:r>
          </w:p>
        </w:tc>
        <w:tc>
          <w:tcPr>
            <w:tcW w:w="1646" w:type="dxa"/>
            <w:tcBorders>
              <w:top w:val="single" w:sz="8" w:space="0" w:color="auto"/>
              <w:left w:val="nil"/>
              <w:bottom w:val="single" w:sz="8" w:space="0" w:color="auto"/>
              <w:right w:val="single" w:sz="8" w:space="0" w:color="auto"/>
            </w:tcBorders>
            <w:shd w:val="clear" w:color="000000" w:fill="E2EFD9"/>
            <w:vAlign w:val="center"/>
            <w:hideMark/>
          </w:tcPr>
          <w:p w14:paraId="1FC0466F"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VALOR TOTAL MAXIMO</w:t>
            </w:r>
          </w:p>
        </w:tc>
      </w:tr>
      <w:tr w:rsidR="00A47C10" w:rsidRPr="003C5DEE" w14:paraId="20821969" w14:textId="77777777" w:rsidTr="003C5DEE">
        <w:trPr>
          <w:jc w:val="center"/>
        </w:trPr>
        <w:tc>
          <w:tcPr>
            <w:tcW w:w="782" w:type="dxa"/>
            <w:gridSpan w:val="2"/>
            <w:tcBorders>
              <w:top w:val="single" w:sz="8" w:space="0" w:color="auto"/>
              <w:left w:val="single" w:sz="8" w:space="0" w:color="auto"/>
              <w:bottom w:val="single" w:sz="8" w:space="0" w:color="auto"/>
              <w:right w:val="single" w:sz="8" w:space="0" w:color="auto"/>
            </w:tcBorders>
            <w:shd w:val="clear" w:color="auto" w:fill="auto"/>
            <w:vAlign w:val="center"/>
            <w:hideMark/>
          </w:tcPr>
          <w:p w14:paraId="7004485E" w14:textId="77777777" w:rsidR="00A47C10" w:rsidRPr="003C5DEE" w:rsidRDefault="00A47C10" w:rsidP="001D2DBC">
            <w:pPr>
              <w:spacing w:before="0" w:after="0"/>
              <w:jc w:val="center"/>
              <w:rPr>
                <w:rFonts w:ascii="Arial" w:eastAsia="Times New Roman" w:hAnsi="Arial" w:cs="Arial"/>
                <w:b/>
                <w:bCs/>
                <w:color w:val="000000"/>
                <w:sz w:val="18"/>
                <w:szCs w:val="18"/>
              </w:rPr>
            </w:pPr>
            <w:r w:rsidRPr="003C5DEE">
              <w:rPr>
                <w:rFonts w:ascii="Arial" w:eastAsia="Times New Roman" w:hAnsi="Arial" w:cs="Arial"/>
                <w:b/>
                <w:bCs/>
                <w:color w:val="000000"/>
                <w:sz w:val="18"/>
                <w:szCs w:val="18"/>
              </w:rPr>
              <w:t>14</w:t>
            </w:r>
          </w:p>
        </w:tc>
        <w:tc>
          <w:tcPr>
            <w:tcW w:w="900" w:type="dxa"/>
            <w:tcBorders>
              <w:top w:val="single" w:sz="8" w:space="0" w:color="auto"/>
              <w:left w:val="nil"/>
              <w:bottom w:val="single" w:sz="8" w:space="0" w:color="auto"/>
              <w:right w:val="single" w:sz="8" w:space="0" w:color="auto"/>
            </w:tcBorders>
            <w:shd w:val="clear" w:color="auto" w:fill="auto"/>
            <w:vAlign w:val="center"/>
            <w:hideMark/>
          </w:tcPr>
          <w:p w14:paraId="6F5937D4"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484604/ 607687</w:t>
            </w:r>
          </w:p>
        </w:tc>
        <w:tc>
          <w:tcPr>
            <w:tcW w:w="7097" w:type="dxa"/>
            <w:tcBorders>
              <w:top w:val="single" w:sz="8" w:space="0" w:color="auto"/>
              <w:left w:val="nil"/>
              <w:bottom w:val="single" w:sz="8" w:space="0" w:color="auto"/>
              <w:right w:val="single" w:sz="8" w:space="0" w:color="auto"/>
            </w:tcBorders>
            <w:shd w:val="clear" w:color="auto" w:fill="auto"/>
            <w:vAlign w:val="center"/>
            <w:hideMark/>
          </w:tcPr>
          <w:p w14:paraId="4CBFBF9E" w14:textId="77777777" w:rsidR="00A47C10" w:rsidRPr="003C5DEE" w:rsidRDefault="00A47C10" w:rsidP="001D2DBC">
            <w:pPr>
              <w:spacing w:before="0" w:after="0"/>
              <w:jc w:val="both"/>
              <w:rPr>
                <w:rFonts w:ascii="Arial" w:eastAsia="Times New Roman" w:hAnsi="Arial" w:cs="Arial"/>
                <w:color w:val="000000"/>
                <w:sz w:val="18"/>
                <w:szCs w:val="18"/>
              </w:rPr>
            </w:pPr>
            <w:r w:rsidRPr="003C5DEE">
              <w:rPr>
                <w:rFonts w:ascii="Arial" w:eastAsia="Times New Roman" w:hAnsi="Arial" w:cs="Arial"/>
                <w:color w:val="000000"/>
                <w:sz w:val="18"/>
                <w:szCs w:val="18"/>
              </w:rPr>
              <w:t>MESA COM CADEIRAS PARA REFEITÓRIO, conforme item 3.11 da especificação Técnica (Apêndice I)</w:t>
            </w:r>
          </w:p>
        </w:tc>
        <w:tc>
          <w:tcPr>
            <w:tcW w:w="1984" w:type="dxa"/>
            <w:tcBorders>
              <w:top w:val="single" w:sz="8" w:space="0" w:color="auto"/>
              <w:left w:val="nil"/>
              <w:bottom w:val="single" w:sz="8" w:space="0" w:color="auto"/>
              <w:right w:val="single" w:sz="8" w:space="0" w:color="auto"/>
            </w:tcBorders>
            <w:shd w:val="clear" w:color="auto" w:fill="auto"/>
            <w:vAlign w:val="center"/>
            <w:hideMark/>
          </w:tcPr>
          <w:p w14:paraId="7326F71F"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24</w:t>
            </w:r>
          </w:p>
        </w:tc>
        <w:tc>
          <w:tcPr>
            <w:tcW w:w="1701" w:type="dxa"/>
            <w:tcBorders>
              <w:top w:val="single" w:sz="8" w:space="0" w:color="auto"/>
              <w:left w:val="nil"/>
              <w:bottom w:val="single" w:sz="8" w:space="0" w:color="auto"/>
              <w:right w:val="single" w:sz="8" w:space="0" w:color="auto"/>
            </w:tcBorders>
            <w:shd w:val="clear" w:color="auto" w:fill="auto"/>
            <w:vAlign w:val="center"/>
            <w:hideMark/>
          </w:tcPr>
          <w:p w14:paraId="38E36197"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R$ 1.154,74</w:t>
            </w:r>
          </w:p>
        </w:tc>
        <w:tc>
          <w:tcPr>
            <w:tcW w:w="1646" w:type="dxa"/>
            <w:tcBorders>
              <w:top w:val="single" w:sz="8" w:space="0" w:color="auto"/>
              <w:left w:val="nil"/>
              <w:bottom w:val="single" w:sz="8" w:space="0" w:color="auto"/>
              <w:right w:val="single" w:sz="8" w:space="0" w:color="auto"/>
            </w:tcBorders>
            <w:shd w:val="clear" w:color="auto" w:fill="auto"/>
            <w:vAlign w:val="center"/>
            <w:hideMark/>
          </w:tcPr>
          <w:p w14:paraId="0623A51E" w14:textId="77777777" w:rsidR="00A47C10" w:rsidRPr="003C5DEE" w:rsidRDefault="00A47C10" w:rsidP="001D2DBC">
            <w:pPr>
              <w:spacing w:before="0" w:after="0"/>
              <w:jc w:val="center"/>
              <w:rPr>
                <w:rFonts w:ascii="Arial" w:eastAsia="Times New Roman" w:hAnsi="Arial" w:cs="Arial"/>
                <w:color w:val="000000"/>
                <w:sz w:val="18"/>
                <w:szCs w:val="18"/>
              </w:rPr>
            </w:pPr>
            <w:r w:rsidRPr="003C5DEE">
              <w:rPr>
                <w:rFonts w:ascii="Arial" w:eastAsia="Times New Roman" w:hAnsi="Arial" w:cs="Arial"/>
                <w:color w:val="000000"/>
                <w:sz w:val="18"/>
                <w:szCs w:val="18"/>
              </w:rPr>
              <w:t>R$ 27.713,76</w:t>
            </w:r>
          </w:p>
        </w:tc>
      </w:tr>
      <w:tr w:rsidR="00A47C10" w:rsidRPr="003C5DEE" w14:paraId="71D8A0AF" w14:textId="77777777" w:rsidTr="003C5DEE">
        <w:trPr>
          <w:jc w:val="center"/>
        </w:trPr>
        <w:tc>
          <w:tcPr>
            <w:tcW w:w="391" w:type="dxa"/>
            <w:tcBorders>
              <w:top w:val="nil"/>
              <w:left w:val="nil"/>
              <w:bottom w:val="nil"/>
              <w:right w:val="nil"/>
            </w:tcBorders>
            <w:shd w:val="clear" w:color="auto" w:fill="auto"/>
            <w:noWrap/>
            <w:vAlign w:val="bottom"/>
            <w:hideMark/>
          </w:tcPr>
          <w:p w14:paraId="3A159CBF" w14:textId="77777777" w:rsidR="00A47C10" w:rsidRPr="003C5DEE" w:rsidRDefault="00A47C10" w:rsidP="001D2DBC">
            <w:pPr>
              <w:spacing w:before="0" w:after="0"/>
              <w:jc w:val="center"/>
              <w:rPr>
                <w:rFonts w:ascii="Arial" w:eastAsia="Times New Roman" w:hAnsi="Arial" w:cs="Arial"/>
                <w:color w:val="000000"/>
                <w:sz w:val="18"/>
                <w:szCs w:val="18"/>
              </w:rPr>
            </w:pPr>
          </w:p>
        </w:tc>
        <w:tc>
          <w:tcPr>
            <w:tcW w:w="391" w:type="dxa"/>
            <w:tcBorders>
              <w:top w:val="nil"/>
              <w:left w:val="nil"/>
              <w:bottom w:val="nil"/>
              <w:right w:val="nil"/>
            </w:tcBorders>
            <w:shd w:val="clear" w:color="auto" w:fill="auto"/>
            <w:noWrap/>
            <w:vAlign w:val="bottom"/>
            <w:hideMark/>
          </w:tcPr>
          <w:p w14:paraId="6A2B2FCA" w14:textId="77777777" w:rsidR="00A47C10" w:rsidRPr="003C5DEE" w:rsidRDefault="00A47C10" w:rsidP="001D2DBC">
            <w:pPr>
              <w:spacing w:before="0" w:after="0"/>
              <w:rPr>
                <w:rFonts w:ascii="Arial" w:eastAsia="Times New Roman" w:hAnsi="Arial" w:cs="Arial"/>
                <w:sz w:val="20"/>
                <w:szCs w:val="20"/>
              </w:rPr>
            </w:pPr>
          </w:p>
        </w:tc>
        <w:tc>
          <w:tcPr>
            <w:tcW w:w="900" w:type="dxa"/>
            <w:tcBorders>
              <w:top w:val="nil"/>
              <w:left w:val="nil"/>
              <w:bottom w:val="nil"/>
              <w:right w:val="nil"/>
            </w:tcBorders>
            <w:shd w:val="clear" w:color="auto" w:fill="auto"/>
            <w:noWrap/>
            <w:vAlign w:val="bottom"/>
            <w:hideMark/>
          </w:tcPr>
          <w:p w14:paraId="15D54183" w14:textId="77777777" w:rsidR="00A47C10" w:rsidRPr="003C5DEE" w:rsidRDefault="00A47C10" w:rsidP="001D2DBC">
            <w:pPr>
              <w:spacing w:before="0" w:after="0"/>
              <w:jc w:val="center"/>
              <w:rPr>
                <w:rFonts w:ascii="Arial" w:eastAsia="Times New Roman" w:hAnsi="Arial" w:cs="Arial"/>
                <w:sz w:val="20"/>
                <w:szCs w:val="20"/>
              </w:rPr>
            </w:pPr>
          </w:p>
        </w:tc>
        <w:tc>
          <w:tcPr>
            <w:tcW w:w="7097" w:type="dxa"/>
            <w:tcBorders>
              <w:top w:val="nil"/>
              <w:left w:val="nil"/>
              <w:bottom w:val="nil"/>
              <w:right w:val="nil"/>
            </w:tcBorders>
            <w:shd w:val="clear" w:color="auto" w:fill="auto"/>
            <w:noWrap/>
            <w:vAlign w:val="bottom"/>
            <w:hideMark/>
          </w:tcPr>
          <w:p w14:paraId="313EEBFF" w14:textId="77777777" w:rsidR="00A47C10" w:rsidRPr="003C5DEE" w:rsidRDefault="00A47C10" w:rsidP="001D2DBC">
            <w:pPr>
              <w:spacing w:before="0" w:after="0"/>
              <w:jc w:val="center"/>
              <w:rPr>
                <w:rFonts w:ascii="Arial" w:eastAsia="Times New Roman" w:hAnsi="Arial" w:cs="Arial"/>
                <w:sz w:val="20"/>
                <w:szCs w:val="20"/>
              </w:rPr>
            </w:pPr>
          </w:p>
        </w:tc>
        <w:tc>
          <w:tcPr>
            <w:tcW w:w="1984" w:type="dxa"/>
            <w:tcBorders>
              <w:top w:val="nil"/>
              <w:left w:val="nil"/>
              <w:bottom w:val="nil"/>
              <w:right w:val="nil"/>
            </w:tcBorders>
            <w:shd w:val="clear" w:color="auto" w:fill="auto"/>
            <w:noWrap/>
            <w:vAlign w:val="bottom"/>
            <w:hideMark/>
          </w:tcPr>
          <w:p w14:paraId="55F07252" w14:textId="77777777" w:rsidR="00A47C10" w:rsidRPr="003C5DEE" w:rsidRDefault="00A47C10" w:rsidP="001D2DBC">
            <w:pPr>
              <w:spacing w:before="0" w:after="0"/>
              <w:jc w:val="center"/>
              <w:rPr>
                <w:rFonts w:ascii="Arial" w:eastAsia="Times New Roman" w:hAnsi="Arial" w:cs="Arial"/>
                <w:sz w:val="20"/>
                <w:szCs w:val="20"/>
              </w:rPr>
            </w:pPr>
          </w:p>
        </w:tc>
        <w:tc>
          <w:tcPr>
            <w:tcW w:w="1701" w:type="dxa"/>
            <w:tcBorders>
              <w:top w:val="nil"/>
              <w:left w:val="nil"/>
              <w:bottom w:val="nil"/>
              <w:right w:val="nil"/>
            </w:tcBorders>
            <w:shd w:val="clear" w:color="auto" w:fill="auto"/>
            <w:noWrap/>
            <w:vAlign w:val="bottom"/>
            <w:hideMark/>
          </w:tcPr>
          <w:p w14:paraId="045EA815" w14:textId="77777777" w:rsidR="00A47C10" w:rsidRPr="003C5DEE" w:rsidRDefault="00A47C10" w:rsidP="001D2DBC">
            <w:pPr>
              <w:spacing w:before="0" w:after="0"/>
              <w:jc w:val="center"/>
              <w:rPr>
                <w:rFonts w:ascii="Arial" w:eastAsia="Times New Roman" w:hAnsi="Arial" w:cs="Arial"/>
                <w:sz w:val="20"/>
                <w:szCs w:val="20"/>
              </w:rPr>
            </w:pPr>
          </w:p>
        </w:tc>
        <w:tc>
          <w:tcPr>
            <w:tcW w:w="1646" w:type="dxa"/>
            <w:tcBorders>
              <w:top w:val="nil"/>
              <w:left w:val="nil"/>
              <w:bottom w:val="nil"/>
              <w:right w:val="nil"/>
            </w:tcBorders>
            <w:shd w:val="clear" w:color="auto" w:fill="auto"/>
            <w:noWrap/>
            <w:vAlign w:val="bottom"/>
            <w:hideMark/>
          </w:tcPr>
          <w:p w14:paraId="3E62DD82" w14:textId="77777777" w:rsidR="00A47C10" w:rsidRPr="003C5DEE" w:rsidRDefault="00A47C10" w:rsidP="001D2DBC">
            <w:pPr>
              <w:spacing w:before="0" w:after="0"/>
              <w:jc w:val="center"/>
              <w:rPr>
                <w:rFonts w:ascii="Arial" w:eastAsia="Times New Roman" w:hAnsi="Arial" w:cs="Arial"/>
                <w:sz w:val="20"/>
                <w:szCs w:val="20"/>
              </w:rPr>
            </w:pPr>
          </w:p>
        </w:tc>
      </w:tr>
      <w:tr w:rsidR="001D2DBC" w:rsidRPr="003C5DEE" w14:paraId="525A70E6" w14:textId="77777777" w:rsidTr="003C5DEE">
        <w:trPr>
          <w:jc w:val="center"/>
        </w:trPr>
        <w:tc>
          <w:tcPr>
            <w:tcW w:w="14110" w:type="dxa"/>
            <w:gridSpan w:val="7"/>
            <w:tcBorders>
              <w:top w:val="single" w:sz="8" w:space="0" w:color="auto"/>
              <w:left w:val="single" w:sz="8" w:space="0" w:color="auto"/>
              <w:bottom w:val="single" w:sz="8" w:space="0" w:color="auto"/>
              <w:right w:val="single" w:sz="8" w:space="0" w:color="auto"/>
            </w:tcBorders>
            <w:shd w:val="clear" w:color="000000" w:fill="C6E0B4"/>
            <w:noWrap/>
            <w:vAlign w:val="bottom"/>
            <w:hideMark/>
          </w:tcPr>
          <w:p w14:paraId="7CEAAF77" w14:textId="51EE1023" w:rsidR="001D2DBC" w:rsidRPr="003C5DEE" w:rsidRDefault="001D2DBC" w:rsidP="001D2DBC">
            <w:pPr>
              <w:spacing w:before="0" w:after="0"/>
              <w:jc w:val="center"/>
              <w:rPr>
                <w:rFonts w:ascii="Arial" w:eastAsia="Times New Roman" w:hAnsi="Arial" w:cs="Arial"/>
                <w:b/>
                <w:bCs/>
                <w:color w:val="000000"/>
                <w:sz w:val="24"/>
                <w:szCs w:val="24"/>
              </w:rPr>
            </w:pPr>
            <w:r w:rsidRPr="003C5DEE">
              <w:rPr>
                <w:rFonts w:ascii="Arial" w:eastAsia="Times New Roman" w:hAnsi="Arial" w:cs="Arial"/>
                <w:b/>
                <w:bCs/>
                <w:color w:val="000000"/>
                <w:sz w:val="24"/>
                <w:szCs w:val="24"/>
              </w:rPr>
              <w:t>VALOR TOTAL MÁXIMO DA CONTRATAÇÃO: R$ 3.023.132,34</w:t>
            </w:r>
          </w:p>
        </w:tc>
      </w:tr>
    </w:tbl>
    <w:p w14:paraId="52D4B4C2" w14:textId="77777777" w:rsidR="006D6099" w:rsidRPr="003C5DEE" w:rsidRDefault="006D6099" w:rsidP="006D6099">
      <w:pPr>
        <w:pStyle w:val="PargrafodaLista"/>
        <w:numPr>
          <w:ilvl w:val="1"/>
          <w:numId w:val="1"/>
        </w:numPr>
        <w:spacing w:before="0" w:after="0"/>
        <w:jc w:val="both"/>
        <w:rPr>
          <w:rFonts w:ascii="Arial" w:hAnsi="Arial" w:cs="Arial"/>
          <w:sz w:val="24"/>
          <w:szCs w:val="24"/>
        </w:rPr>
      </w:pPr>
      <w:r w:rsidRPr="003C5DEE">
        <w:rPr>
          <w:rFonts w:ascii="Arial" w:hAnsi="Arial" w:cs="Arial"/>
          <w:sz w:val="24"/>
          <w:szCs w:val="24"/>
        </w:rPr>
        <w:t>Conforme o disposto no artigo 40, V, b, da Lei n.º 14.133/2021, quando tecnicamente viável e economicamente vantajoso, deve-se atender ao princípio do parcelamento. Isto significa, para o objeto em questão, que o parcelamento da compra deve ser adotado caso a divisão dos itens não gere prejuízo e faça sentido para a forma como o setor responsável irá realizar as estruturações que se apresentarem.</w:t>
      </w:r>
      <w:bookmarkStart w:id="2" w:name="_Ref176246840"/>
      <w:r w:rsidRPr="003C5DEE">
        <w:rPr>
          <w:rFonts w:ascii="Arial" w:hAnsi="Arial" w:cs="Arial"/>
          <w:sz w:val="24"/>
          <w:szCs w:val="24"/>
        </w:rPr>
        <w:t xml:space="preserve"> Para atender à presente demanda, optou-se pelo fornecimento por lotes/grupos, com o intuito de facilitar a participação de licitantes que possam não ter capacidade de fornecer todos os equipamentos necessários. Essa abordagem busca promover uma competição mais ampla na licitação.</w:t>
      </w:r>
      <w:bookmarkEnd w:id="2"/>
    </w:p>
    <w:p w14:paraId="3B0EABEE" w14:textId="64163C4C" w:rsidR="006D6099" w:rsidRDefault="006D6099" w:rsidP="00805659">
      <w:pPr>
        <w:pStyle w:val="PargrafodaLista"/>
        <w:numPr>
          <w:ilvl w:val="1"/>
          <w:numId w:val="1"/>
        </w:numPr>
        <w:spacing w:before="0" w:after="0"/>
        <w:jc w:val="both"/>
        <w:rPr>
          <w:rFonts w:ascii="Arial" w:hAnsi="Arial" w:cs="Arial"/>
          <w:sz w:val="24"/>
          <w:szCs w:val="24"/>
        </w:rPr>
      </w:pPr>
      <w:r w:rsidRPr="006D6099">
        <w:rPr>
          <w:rFonts w:ascii="Arial" w:hAnsi="Arial" w:cs="Arial"/>
          <w:sz w:val="24"/>
          <w:szCs w:val="24"/>
        </w:rPr>
        <w:t xml:space="preserve">O quantitativo mínimo a ser solicitado está detalhado no item </w:t>
      </w:r>
      <w:r w:rsidRPr="006D6099">
        <w:rPr>
          <w:rFonts w:ascii="Arial" w:hAnsi="Arial" w:cs="Arial"/>
          <w:sz w:val="24"/>
          <w:szCs w:val="24"/>
        </w:rPr>
        <w:fldChar w:fldCharType="begin"/>
      </w:r>
      <w:r w:rsidRPr="006D6099">
        <w:rPr>
          <w:rFonts w:ascii="Arial" w:hAnsi="Arial" w:cs="Arial"/>
          <w:sz w:val="24"/>
          <w:szCs w:val="24"/>
        </w:rPr>
        <w:instrText xml:space="preserve"> REF _Ref176949942 \r \h  \* MERGEFORMAT </w:instrText>
      </w:r>
      <w:r w:rsidRPr="006D6099">
        <w:rPr>
          <w:rFonts w:ascii="Arial" w:hAnsi="Arial" w:cs="Arial"/>
          <w:sz w:val="24"/>
          <w:szCs w:val="24"/>
        </w:rPr>
      </w:r>
      <w:r w:rsidRPr="006D6099">
        <w:rPr>
          <w:rFonts w:ascii="Arial" w:hAnsi="Arial" w:cs="Arial"/>
          <w:sz w:val="24"/>
          <w:szCs w:val="24"/>
        </w:rPr>
        <w:fldChar w:fldCharType="separate"/>
      </w:r>
      <w:r w:rsidR="00614006">
        <w:rPr>
          <w:rFonts w:ascii="Arial" w:hAnsi="Arial" w:cs="Arial"/>
          <w:sz w:val="24"/>
          <w:szCs w:val="24"/>
        </w:rPr>
        <w:t>11.1.3</w:t>
      </w:r>
      <w:r w:rsidRPr="006D6099">
        <w:rPr>
          <w:rFonts w:ascii="Arial" w:hAnsi="Arial" w:cs="Arial"/>
          <w:sz w:val="24"/>
          <w:szCs w:val="24"/>
        </w:rPr>
        <w:fldChar w:fldCharType="end"/>
      </w:r>
      <w:r w:rsidRPr="006D6099">
        <w:rPr>
          <w:rFonts w:ascii="Arial" w:hAnsi="Arial" w:cs="Arial"/>
          <w:sz w:val="24"/>
          <w:szCs w:val="24"/>
        </w:rPr>
        <w:t>, conforme especificado neste documento.</w:t>
      </w:r>
    </w:p>
    <w:p w14:paraId="50DA1516" w14:textId="77777777" w:rsidR="00025D6A" w:rsidRDefault="00025D6A" w:rsidP="00025D6A">
      <w:pPr>
        <w:pStyle w:val="PargrafodaLista"/>
        <w:spacing w:before="0" w:after="0"/>
        <w:ind w:left="0"/>
        <w:jc w:val="both"/>
        <w:rPr>
          <w:rFonts w:ascii="Arial" w:hAnsi="Arial" w:cs="Arial"/>
          <w:sz w:val="24"/>
          <w:szCs w:val="24"/>
        </w:rPr>
      </w:pPr>
    </w:p>
    <w:p w14:paraId="57595CA4" w14:textId="77777777" w:rsidR="00025D6A" w:rsidRPr="003C5DEE" w:rsidRDefault="00025D6A" w:rsidP="00025D6A">
      <w:pPr>
        <w:pStyle w:val="PargrafodaLista"/>
        <w:widowControl w:val="0"/>
        <w:numPr>
          <w:ilvl w:val="0"/>
          <w:numId w:val="1"/>
        </w:numPr>
        <w:spacing w:before="0" w:after="0"/>
        <w:jc w:val="both"/>
        <w:rPr>
          <w:rFonts w:ascii="Arial" w:hAnsi="Arial" w:cs="Arial"/>
          <w:b/>
          <w:sz w:val="24"/>
          <w:szCs w:val="24"/>
        </w:rPr>
      </w:pPr>
      <w:r w:rsidRPr="003C5DEE">
        <w:rPr>
          <w:rFonts w:ascii="Arial" w:hAnsi="Arial" w:cs="Arial"/>
          <w:b/>
          <w:sz w:val="24"/>
          <w:szCs w:val="24"/>
        </w:rPr>
        <w:t>PLANO DE CONTRATAÇÕES</w:t>
      </w:r>
    </w:p>
    <w:p w14:paraId="1A43E2C9" w14:textId="77777777" w:rsidR="00025D6A" w:rsidRPr="003C5DEE" w:rsidRDefault="00025D6A" w:rsidP="00025D6A">
      <w:pPr>
        <w:pStyle w:val="PargrafodaLista"/>
        <w:numPr>
          <w:ilvl w:val="1"/>
          <w:numId w:val="1"/>
        </w:numPr>
        <w:spacing w:before="0" w:after="0"/>
        <w:jc w:val="both"/>
        <w:rPr>
          <w:rFonts w:ascii="Arial" w:hAnsi="Arial" w:cs="Arial"/>
          <w:sz w:val="24"/>
          <w:szCs w:val="24"/>
        </w:rPr>
      </w:pPr>
      <w:r w:rsidRPr="003C5DEE">
        <w:rPr>
          <w:rFonts w:ascii="Arial" w:hAnsi="Arial" w:cs="Arial"/>
          <w:sz w:val="24"/>
          <w:szCs w:val="24"/>
        </w:rPr>
        <w:t xml:space="preserve">A futura contratação está dentro da programação institucional, considerando a manifestação da necessidade de manutenção de atas vigentes englobando itens de mobiliário, a qual resultou no Documento de Formalização de Demanda (DFD) n° 005/2024, apresentado às fls.02/03, bem como à análise e aprovação da viabilidade da contratação, sob a modalidade pregão eletrônico, por parte do Comitê de Contratações, apresentada às fls. 05/06, com fulcro na Resolução DPG n.º 041/2023, art. 4º, V. </w:t>
      </w:r>
    </w:p>
    <w:p w14:paraId="53A761A2" w14:textId="311B7474" w:rsidR="00025D6A" w:rsidRDefault="00025D6A" w:rsidP="00FC11AA">
      <w:pPr>
        <w:pStyle w:val="PargrafodaLista"/>
        <w:numPr>
          <w:ilvl w:val="1"/>
          <w:numId w:val="1"/>
        </w:numPr>
        <w:spacing w:before="0" w:after="0"/>
        <w:jc w:val="both"/>
        <w:rPr>
          <w:rFonts w:ascii="Arial" w:hAnsi="Arial" w:cs="Arial"/>
          <w:sz w:val="24"/>
          <w:szCs w:val="24"/>
        </w:rPr>
      </w:pPr>
      <w:r w:rsidRPr="00025D6A">
        <w:rPr>
          <w:rFonts w:ascii="Arial" w:hAnsi="Arial" w:cs="Arial"/>
          <w:sz w:val="24"/>
          <w:szCs w:val="24"/>
        </w:rPr>
        <w:t>Número de identificação da contratação no PCA 2024: 009/2024</w:t>
      </w:r>
      <w:r w:rsidRPr="003C5DEE">
        <w:rPr>
          <w:rStyle w:val="Refdenotaderodap"/>
          <w:rFonts w:ascii="Arial" w:hAnsi="Arial" w:cs="Arial"/>
          <w:sz w:val="24"/>
          <w:szCs w:val="24"/>
        </w:rPr>
        <w:footnoteReference w:id="1"/>
      </w:r>
      <w:r w:rsidRPr="00025D6A">
        <w:rPr>
          <w:rFonts w:ascii="Arial" w:hAnsi="Arial" w:cs="Arial"/>
          <w:sz w:val="24"/>
          <w:szCs w:val="24"/>
        </w:rPr>
        <w:t>.</w:t>
      </w:r>
    </w:p>
    <w:p w14:paraId="4CDCA81A" w14:textId="06519838" w:rsidR="00025D6A" w:rsidRPr="00025D6A" w:rsidRDefault="00025D6A" w:rsidP="00EF1655">
      <w:pPr>
        <w:pStyle w:val="PargrafodaLista"/>
        <w:numPr>
          <w:ilvl w:val="1"/>
          <w:numId w:val="1"/>
        </w:numPr>
        <w:pBdr>
          <w:top w:val="nil"/>
          <w:left w:val="nil"/>
          <w:bottom w:val="nil"/>
          <w:right w:val="nil"/>
          <w:between w:val="nil"/>
        </w:pBdr>
        <w:spacing w:before="0" w:after="0"/>
        <w:jc w:val="both"/>
        <w:rPr>
          <w:rFonts w:ascii="Arial" w:hAnsi="Arial" w:cs="Arial"/>
          <w:sz w:val="24"/>
          <w:szCs w:val="24"/>
        </w:rPr>
      </w:pPr>
      <w:r w:rsidRPr="00025D6A">
        <w:rPr>
          <w:rFonts w:ascii="Arial" w:hAnsi="Arial" w:cs="Arial"/>
          <w:sz w:val="24"/>
          <w:szCs w:val="24"/>
        </w:rPr>
        <w:t>A expansão, tanto em termos de recursos humanos, quanto geograficamente, precisa ser acompanhada de uma infraestrutura mínima que possibilite a plena atuação dos agentes da DPE na realização da missão institucional.</w:t>
      </w:r>
    </w:p>
    <w:p w14:paraId="55EDB5A1" w14:textId="77777777" w:rsidR="006D6099" w:rsidRPr="003C5DEE" w:rsidRDefault="006D6099" w:rsidP="001D2DBC">
      <w:pPr>
        <w:pStyle w:val="PargrafodaLista"/>
        <w:spacing w:before="0" w:after="0"/>
        <w:ind w:left="0"/>
        <w:jc w:val="both"/>
        <w:rPr>
          <w:rFonts w:ascii="Arial" w:hAnsi="Arial" w:cs="Arial"/>
          <w:sz w:val="24"/>
          <w:szCs w:val="24"/>
        </w:rPr>
        <w:sectPr w:rsidR="006D6099" w:rsidRPr="003C5DEE" w:rsidSect="001D2DBC">
          <w:headerReference w:type="even" r:id="rId9"/>
          <w:headerReference w:type="default" r:id="rId10"/>
          <w:footerReference w:type="even" r:id="rId11"/>
          <w:footerReference w:type="default" r:id="rId12"/>
          <w:headerReference w:type="first" r:id="rId13"/>
          <w:footerReference w:type="first" r:id="rId14"/>
          <w:pgSz w:w="16838" w:h="11906" w:orient="landscape"/>
          <w:pgMar w:top="1418" w:right="1418" w:bottom="1134" w:left="1418" w:header="624" w:footer="709" w:gutter="0"/>
          <w:pgNumType w:start="1"/>
          <w:cols w:space="720"/>
          <w:docGrid w:linePitch="299"/>
        </w:sectPr>
      </w:pPr>
    </w:p>
    <w:bookmarkEnd w:id="1"/>
    <w:p w14:paraId="66AA553C" w14:textId="7A72F4BE" w:rsidR="007D1E94" w:rsidRPr="003C5DEE" w:rsidRDefault="007D1E94" w:rsidP="001D2DBC">
      <w:pPr>
        <w:pStyle w:val="PargrafodaLista"/>
        <w:numPr>
          <w:ilvl w:val="1"/>
          <w:numId w:val="1"/>
        </w:numPr>
        <w:pBdr>
          <w:top w:val="nil"/>
          <w:left w:val="nil"/>
          <w:bottom w:val="nil"/>
          <w:right w:val="nil"/>
          <w:between w:val="nil"/>
        </w:pBdr>
        <w:spacing w:before="0" w:after="0"/>
        <w:jc w:val="both"/>
        <w:rPr>
          <w:rFonts w:ascii="Arial" w:eastAsia="Arial" w:hAnsi="Arial" w:cs="Arial"/>
          <w:sz w:val="24"/>
          <w:szCs w:val="24"/>
        </w:rPr>
      </w:pPr>
      <w:r w:rsidRPr="003C5DEE">
        <w:rPr>
          <w:rFonts w:ascii="Arial" w:hAnsi="Arial" w:cs="Arial"/>
          <w:sz w:val="24"/>
          <w:szCs w:val="24"/>
        </w:rPr>
        <w:t>Em termos de pessoal, a expansão decorre da realização de concurso público para servidores e defensores e consequentes nomeações, da contratação de servidores comissionados e da contratação de estagiários. Em termos geográficos, a expansão decorre de análise da necessidade de atuação em comarcas onde a DPP ainda não está presente. A infraestrutura necessária engloba a readequação de espaços já ocupados com mobiliário mais funcional, bem como a disponibilização de mobiliário para a suplementação de postos.</w:t>
      </w:r>
    </w:p>
    <w:p w14:paraId="60B1CB93" w14:textId="4BA218D9" w:rsidR="00A2580A" w:rsidRPr="003C5DEE" w:rsidRDefault="007C6CE7" w:rsidP="001D2DBC">
      <w:pPr>
        <w:pStyle w:val="PargrafodaLista"/>
        <w:numPr>
          <w:ilvl w:val="1"/>
          <w:numId w:val="1"/>
        </w:numPr>
        <w:pBdr>
          <w:top w:val="nil"/>
          <w:left w:val="nil"/>
          <w:bottom w:val="nil"/>
          <w:right w:val="nil"/>
          <w:between w:val="nil"/>
        </w:pBdr>
        <w:spacing w:before="0" w:after="0"/>
        <w:jc w:val="both"/>
        <w:rPr>
          <w:rFonts w:ascii="Arial" w:eastAsia="Arial" w:hAnsi="Arial" w:cs="Arial"/>
          <w:sz w:val="24"/>
          <w:szCs w:val="24"/>
        </w:rPr>
      </w:pPr>
      <w:r w:rsidRPr="003C5DEE">
        <w:rPr>
          <w:rFonts w:ascii="Arial" w:eastAsia="Arial" w:hAnsi="Arial" w:cs="Arial"/>
          <w:sz w:val="24"/>
          <w:szCs w:val="24"/>
        </w:rPr>
        <w:t>O objetivo deste procedimento é o de fornecer um local de trabalho apropriado para todos os colaboradores da instituição, mantendo-se uma estrutura mínima para que as atividades administrativas e de atendimento possam ser realizadas de forma efetiva.</w:t>
      </w:r>
    </w:p>
    <w:p w14:paraId="1CF186E5" w14:textId="77777777" w:rsidR="002769A0" w:rsidRPr="003C5DEE" w:rsidRDefault="002769A0" w:rsidP="001D2DBC">
      <w:pPr>
        <w:pStyle w:val="PargrafodaLista"/>
        <w:numPr>
          <w:ilvl w:val="1"/>
          <w:numId w:val="1"/>
        </w:numPr>
        <w:spacing w:before="0" w:after="0"/>
        <w:jc w:val="both"/>
        <w:rPr>
          <w:rFonts w:ascii="Arial" w:hAnsi="Arial" w:cs="Arial"/>
          <w:sz w:val="24"/>
          <w:szCs w:val="24"/>
        </w:rPr>
      </w:pPr>
      <w:r w:rsidRPr="003C5DEE">
        <w:rPr>
          <w:rFonts w:ascii="Arial" w:hAnsi="Arial" w:cs="Arial"/>
          <w:sz w:val="24"/>
          <w:szCs w:val="24"/>
        </w:rPr>
        <w:t>Registra-se, que as quantidades totais aqui estimadas dizem respeito a conjunções possíveis, uma vez que a Defensoria desempenha suas atividades apenas em imóveis locados e/ou cedidos, gerando um cenário de constantes mudanças, não apenas no tocante à estrutura física e disposição dos colaboradores, mas também nas formas de atendimento e compatibilização com a região de atuação, além da possibilidade de reconfiguração de pessoal, adoção do revezamento de mesas e regime híbrido de trabalho. Todas estas mudanças podem resultar tanto em um aumento, quanto em uma diminuição da demanda dos bens objeto do presente estudo, a depender das estratégias de gestão e ampliação que forem escolhidas.</w:t>
      </w:r>
    </w:p>
    <w:p w14:paraId="1611FC28" w14:textId="77777777" w:rsidR="007C6CE7" w:rsidRPr="003C5DEE" w:rsidRDefault="007C6CE7" w:rsidP="001D2DBC">
      <w:pPr>
        <w:pStyle w:val="PargrafodaLista"/>
        <w:pBdr>
          <w:top w:val="nil"/>
          <w:left w:val="nil"/>
          <w:bottom w:val="nil"/>
          <w:right w:val="nil"/>
          <w:between w:val="nil"/>
        </w:pBdr>
        <w:spacing w:before="0" w:after="0"/>
        <w:ind w:left="0"/>
        <w:jc w:val="both"/>
        <w:rPr>
          <w:rFonts w:ascii="Arial" w:eastAsia="Arial" w:hAnsi="Arial" w:cs="Arial"/>
          <w:sz w:val="24"/>
          <w:szCs w:val="24"/>
        </w:rPr>
      </w:pPr>
    </w:p>
    <w:p w14:paraId="4117B2E7" w14:textId="38CEC10C" w:rsidR="006F4937" w:rsidRPr="003C5DEE" w:rsidRDefault="000F6438" w:rsidP="001D2DBC">
      <w:pPr>
        <w:numPr>
          <w:ilvl w:val="0"/>
          <w:numId w:val="1"/>
        </w:numPr>
        <w:spacing w:before="0" w:after="0"/>
        <w:jc w:val="both"/>
        <w:rPr>
          <w:rFonts w:ascii="Arial" w:eastAsia="Times New Roman" w:hAnsi="Arial" w:cs="Arial"/>
          <w:b/>
          <w:sz w:val="24"/>
          <w:szCs w:val="24"/>
        </w:rPr>
      </w:pPr>
      <w:r w:rsidRPr="003C5DEE">
        <w:rPr>
          <w:rFonts w:ascii="Arial" w:eastAsia="Times New Roman" w:hAnsi="Arial" w:cs="Arial"/>
          <w:b/>
          <w:sz w:val="24"/>
          <w:szCs w:val="24"/>
        </w:rPr>
        <w:t>FORMA DE CONTRATAÇÃO</w:t>
      </w:r>
    </w:p>
    <w:p w14:paraId="453727FA" w14:textId="77777777" w:rsidR="006F4937" w:rsidRPr="003C5DEE" w:rsidRDefault="006F4937" w:rsidP="001D2DBC">
      <w:pPr>
        <w:pStyle w:val="PargrafodaLista"/>
        <w:numPr>
          <w:ilvl w:val="1"/>
          <w:numId w:val="1"/>
        </w:numPr>
        <w:spacing w:before="0" w:after="0"/>
        <w:jc w:val="both"/>
        <w:rPr>
          <w:rFonts w:ascii="Arial" w:hAnsi="Arial" w:cs="Arial"/>
          <w:sz w:val="24"/>
          <w:szCs w:val="24"/>
        </w:rPr>
      </w:pPr>
      <w:r w:rsidRPr="003C5DEE">
        <w:rPr>
          <w:rFonts w:ascii="Arial" w:hAnsi="Arial" w:cs="Arial"/>
          <w:sz w:val="24"/>
          <w:szCs w:val="24"/>
        </w:rPr>
        <w:t>Tratando-se de bens comuns, facilmente disponíveis no mercado, a aquisição será realizada por meio de licitação, adotando-se a modalidade Pregão Eletrônico.</w:t>
      </w:r>
    </w:p>
    <w:p w14:paraId="70057669" w14:textId="77777777" w:rsidR="006F4937" w:rsidRPr="003C5DEE" w:rsidRDefault="006F4937" w:rsidP="001D2DBC">
      <w:pPr>
        <w:pStyle w:val="PargrafodaLista"/>
        <w:numPr>
          <w:ilvl w:val="1"/>
          <w:numId w:val="1"/>
        </w:numPr>
        <w:spacing w:before="0" w:after="0"/>
        <w:jc w:val="both"/>
        <w:rPr>
          <w:rFonts w:ascii="Arial" w:hAnsi="Arial" w:cs="Arial"/>
          <w:sz w:val="24"/>
          <w:szCs w:val="24"/>
        </w:rPr>
      </w:pPr>
      <w:r w:rsidRPr="003C5DEE">
        <w:rPr>
          <w:rFonts w:ascii="Arial" w:hAnsi="Arial" w:cs="Arial"/>
          <w:sz w:val="24"/>
          <w:szCs w:val="24"/>
        </w:rPr>
        <w:t>Optou-se pelo sistema de Registro de Preços devido à dificuldade em determinar previamente, com exatidão, o quantitativo preciso demandado. Além disso, a aquisição integral de todos os bens de uma só vez é inviável operacionalmente, visto que o armazenamento dos itens é desaconselhável.</w:t>
      </w:r>
    </w:p>
    <w:p w14:paraId="1549A2ED" w14:textId="77777777" w:rsidR="00775565" w:rsidRPr="003C5DEE" w:rsidRDefault="00775565" w:rsidP="001D2DBC">
      <w:pPr>
        <w:pStyle w:val="PargrafodaLista"/>
        <w:numPr>
          <w:ilvl w:val="1"/>
          <w:numId w:val="1"/>
        </w:numPr>
        <w:spacing w:before="0" w:after="0"/>
        <w:jc w:val="both"/>
        <w:rPr>
          <w:rFonts w:ascii="Arial" w:eastAsia="Times New Roman" w:hAnsi="Arial" w:cs="Arial"/>
          <w:sz w:val="24"/>
          <w:szCs w:val="24"/>
        </w:rPr>
      </w:pPr>
      <w:r w:rsidRPr="003C5DEE">
        <w:rPr>
          <w:rFonts w:ascii="Arial" w:eastAsia="Times New Roman" w:hAnsi="Arial" w:cs="Arial"/>
          <w:sz w:val="24"/>
          <w:szCs w:val="24"/>
        </w:rPr>
        <w:t>O critério de julgamento da proposta será o menor preço, uma vez que o objeto pode ser bem definido e aferido a partir dos requisitos técnicos que instruem a contratação.</w:t>
      </w:r>
    </w:p>
    <w:p w14:paraId="467518EA" w14:textId="4560531E" w:rsidR="00775565" w:rsidRPr="003C5DEE" w:rsidRDefault="00775565" w:rsidP="001D2DBC">
      <w:pPr>
        <w:pStyle w:val="PargrafodaLista"/>
        <w:numPr>
          <w:ilvl w:val="1"/>
          <w:numId w:val="1"/>
        </w:numPr>
        <w:spacing w:before="0" w:after="0"/>
        <w:jc w:val="both"/>
        <w:rPr>
          <w:rFonts w:ascii="Arial" w:hAnsi="Arial" w:cs="Arial"/>
          <w:sz w:val="24"/>
          <w:szCs w:val="24"/>
        </w:rPr>
      </w:pPr>
      <w:r w:rsidRPr="003C5DEE">
        <w:rPr>
          <w:rFonts w:ascii="Arial" w:eastAsia="Times New Roman" w:hAnsi="Arial" w:cs="Arial"/>
          <w:sz w:val="24"/>
          <w:szCs w:val="24"/>
        </w:rPr>
        <w:t>A adjudicação da presente contratação será por</w:t>
      </w:r>
      <w:r w:rsidR="0020166E" w:rsidRPr="003C5DEE">
        <w:rPr>
          <w:rFonts w:ascii="Arial" w:eastAsia="Times New Roman" w:hAnsi="Arial" w:cs="Arial"/>
          <w:sz w:val="24"/>
          <w:szCs w:val="24"/>
        </w:rPr>
        <w:t xml:space="preserve"> grupo </w:t>
      </w:r>
      <w:r w:rsidR="006D18BE" w:rsidRPr="003C5DEE">
        <w:rPr>
          <w:rFonts w:ascii="Arial" w:eastAsia="Times New Roman" w:hAnsi="Arial" w:cs="Arial"/>
          <w:sz w:val="24"/>
          <w:szCs w:val="24"/>
        </w:rPr>
        <w:t>e por ite</w:t>
      </w:r>
      <w:r w:rsidR="0020166E" w:rsidRPr="003C5DEE">
        <w:rPr>
          <w:rFonts w:ascii="Arial" w:eastAsia="Times New Roman" w:hAnsi="Arial" w:cs="Arial"/>
          <w:sz w:val="24"/>
          <w:szCs w:val="24"/>
        </w:rPr>
        <w:t>m</w:t>
      </w:r>
      <w:r w:rsidR="006D18BE" w:rsidRPr="003C5DEE">
        <w:rPr>
          <w:rFonts w:ascii="Arial" w:eastAsia="Times New Roman" w:hAnsi="Arial" w:cs="Arial"/>
          <w:sz w:val="24"/>
          <w:szCs w:val="24"/>
        </w:rPr>
        <w:t>, conforme justificado</w:t>
      </w:r>
      <w:r w:rsidR="00F519A1" w:rsidRPr="003C5DEE">
        <w:rPr>
          <w:rFonts w:ascii="Arial" w:eastAsia="Times New Roman" w:hAnsi="Arial" w:cs="Arial"/>
          <w:sz w:val="24"/>
          <w:szCs w:val="24"/>
        </w:rPr>
        <w:t xml:space="preserve"> nos itens </w:t>
      </w:r>
      <w:r w:rsidR="008466D9" w:rsidRPr="003C5DEE">
        <w:rPr>
          <w:rFonts w:ascii="Arial" w:eastAsia="Times New Roman" w:hAnsi="Arial" w:cs="Arial"/>
          <w:sz w:val="24"/>
          <w:szCs w:val="24"/>
        </w:rPr>
        <w:t>2.1</w:t>
      </w:r>
      <w:r w:rsidR="00F13828" w:rsidRPr="003C5DEE">
        <w:rPr>
          <w:rFonts w:ascii="Arial" w:eastAsia="Times New Roman" w:hAnsi="Arial" w:cs="Arial"/>
          <w:sz w:val="24"/>
          <w:szCs w:val="24"/>
        </w:rPr>
        <w:t xml:space="preserve"> </w:t>
      </w:r>
      <w:r w:rsidR="006D18BE" w:rsidRPr="003C5DEE">
        <w:rPr>
          <w:rFonts w:ascii="Arial" w:eastAsia="Times New Roman" w:hAnsi="Arial" w:cs="Arial"/>
          <w:sz w:val="24"/>
          <w:szCs w:val="24"/>
        </w:rPr>
        <w:t xml:space="preserve">e </w:t>
      </w:r>
      <w:r w:rsidR="008466D9" w:rsidRPr="003C5DEE">
        <w:rPr>
          <w:rFonts w:ascii="Arial" w:eastAsia="Times New Roman" w:hAnsi="Arial" w:cs="Arial"/>
          <w:sz w:val="24"/>
          <w:szCs w:val="24"/>
        </w:rPr>
        <w:t>2.2</w:t>
      </w:r>
      <w:r w:rsidR="006D18BE" w:rsidRPr="003C5DEE">
        <w:rPr>
          <w:rFonts w:ascii="Arial" w:eastAsia="Times New Roman" w:hAnsi="Arial" w:cs="Arial"/>
          <w:sz w:val="24"/>
          <w:szCs w:val="24"/>
        </w:rPr>
        <w:t xml:space="preserve"> deste documento</w:t>
      </w:r>
      <w:r w:rsidRPr="003C5DEE">
        <w:rPr>
          <w:rFonts w:ascii="Arial" w:eastAsia="Times New Roman" w:hAnsi="Arial" w:cs="Arial"/>
          <w:sz w:val="24"/>
          <w:szCs w:val="24"/>
        </w:rPr>
        <w:t>.</w:t>
      </w:r>
    </w:p>
    <w:p w14:paraId="00737A92" w14:textId="073F2CB7" w:rsidR="00766B46" w:rsidRPr="003C5DEE" w:rsidRDefault="00766B46" w:rsidP="001D2DBC">
      <w:pPr>
        <w:pStyle w:val="PargrafodaLista"/>
        <w:numPr>
          <w:ilvl w:val="1"/>
          <w:numId w:val="1"/>
        </w:numPr>
        <w:spacing w:before="0" w:after="0"/>
        <w:jc w:val="both"/>
        <w:rPr>
          <w:rFonts w:ascii="Arial" w:eastAsia="Times New Roman" w:hAnsi="Arial" w:cs="Arial"/>
          <w:sz w:val="24"/>
          <w:szCs w:val="24"/>
        </w:rPr>
      </w:pPr>
      <w:r w:rsidRPr="003C5DEE">
        <w:rPr>
          <w:rFonts w:ascii="Arial" w:eastAsia="Times New Roman" w:hAnsi="Arial" w:cs="Arial"/>
          <w:sz w:val="24"/>
          <w:szCs w:val="24"/>
        </w:rPr>
        <w:t>Será permitida a participação de consórcios na presente licitação, desde que atendidas as disposições do art. 15 da Lei nº 14.133/2021. A formação de consórcios deverá observar as condições estabelecidas na legislação, de modo que as empresas associadas atendam plenamente às exigências técnicas e operacionais estabelecidas para a execução do objeto contratual.</w:t>
      </w:r>
    </w:p>
    <w:p w14:paraId="62B27D1B" w14:textId="77777777" w:rsidR="00775565" w:rsidRPr="003C5DEE" w:rsidRDefault="00775565" w:rsidP="001D2DBC">
      <w:pPr>
        <w:pStyle w:val="PargrafodaLista"/>
        <w:numPr>
          <w:ilvl w:val="1"/>
          <w:numId w:val="1"/>
        </w:numPr>
        <w:spacing w:before="0" w:after="0"/>
        <w:jc w:val="both"/>
        <w:rPr>
          <w:rFonts w:ascii="Arial" w:eastAsia="Times New Roman" w:hAnsi="Arial" w:cs="Arial"/>
          <w:sz w:val="24"/>
          <w:szCs w:val="24"/>
        </w:rPr>
      </w:pPr>
      <w:r w:rsidRPr="003C5DEE">
        <w:rPr>
          <w:rFonts w:ascii="Arial" w:eastAsia="Times New Roman" w:hAnsi="Arial" w:cs="Arial"/>
          <w:sz w:val="24"/>
          <w:szCs w:val="24"/>
        </w:rPr>
        <w:t>A CONTRATADA não poderá subcontratar, ceder ou transferir, total ou parcialmente, o objeto da presente Ata de Registro de Preço.</w:t>
      </w:r>
    </w:p>
    <w:p w14:paraId="7DCA58E6" w14:textId="77777777" w:rsidR="00775565" w:rsidRPr="003C5DEE" w:rsidRDefault="00775565" w:rsidP="001D2DBC">
      <w:pPr>
        <w:pStyle w:val="PargrafodaLista"/>
        <w:numPr>
          <w:ilvl w:val="1"/>
          <w:numId w:val="1"/>
        </w:numPr>
        <w:spacing w:before="0" w:after="0"/>
        <w:jc w:val="both"/>
        <w:rPr>
          <w:rFonts w:ascii="Arial" w:eastAsia="Times New Roman" w:hAnsi="Arial" w:cs="Arial"/>
          <w:sz w:val="24"/>
          <w:szCs w:val="24"/>
        </w:rPr>
      </w:pPr>
      <w:r w:rsidRPr="003C5DEE">
        <w:rPr>
          <w:rFonts w:ascii="Arial" w:eastAsia="Times New Roman" w:hAnsi="Arial" w:cs="Arial"/>
          <w:sz w:val="24"/>
          <w:szCs w:val="24"/>
        </w:rPr>
        <w:t>Aplica-se o tratamento diferenciado para as Microempresas e Empresas de Pequeno Porte, conforme a LEI COMPLEMENTAR Nº 123, DE 14 DE DEZEMBRO DE 2006.</w:t>
      </w:r>
    </w:p>
    <w:p w14:paraId="4F913C30" w14:textId="32418D7E" w:rsidR="00775565" w:rsidRPr="003C5DEE" w:rsidRDefault="00BF778C" w:rsidP="001D2DBC">
      <w:pPr>
        <w:pStyle w:val="PargrafodaLista"/>
        <w:numPr>
          <w:ilvl w:val="1"/>
          <w:numId w:val="1"/>
        </w:numPr>
        <w:spacing w:before="0" w:after="0"/>
        <w:jc w:val="both"/>
        <w:rPr>
          <w:rFonts w:ascii="Arial" w:eastAsia="Times New Roman" w:hAnsi="Arial" w:cs="Arial"/>
          <w:sz w:val="24"/>
          <w:szCs w:val="24"/>
        </w:rPr>
      </w:pPr>
      <w:r w:rsidRPr="003C5DEE">
        <w:rPr>
          <w:rFonts w:ascii="Arial" w:eastAsia="Times New Roman" w:hAnsi="Arial" w:cs="Arial"/>
          <w:sz w:val="24"/>
          <w:szCs w:val="24"/>
        </w:rPr>
        <w:t xml:space="preserve">Quanto ao parcelamento do </w:t>
      </w:r>
      <w:r w:rsidR="001A42E5" w:rsidRPr="003C5DEE">
        <w:rPr>
          <w:rFonts w:ascii="Arial" w:eastAsia="Times New Roman" w:hAnsi="Arial" w:cs="Arial"/>
          <w:sz w:val="24"/>
          <w:szCs w:val="24"/>
        </w:rPr>
        <w:t>grupo 01</w:t>
      </w:r>
      <w:r w:rsidRPr="003C5DEE">
        <w:rPr>
          <w:rFonts w:ascii="Arial" w:eastAsia="Times New Roman" w:hAnsi="Arial" w:cs="Arial"/>
          <w:sz w:val="24"/>
          <w:szCs w:val="24"/>
        </w:rPr>
        <w:t xml:space="preserve">, entende-se pela </w:t>
      </w:r>
      <w:r w:rsidRPr="003C5DEE">
        <w:rPr>
          <w:rFonts w:ascii="Arial" w:eastAsia="Times New Roman" w:hAnsi="Arial" w:cs="Arial"/>
          <w:b/>
          <w:sz w:val="24"/>
          <w:szCs w:val="24"/>
          <w:u w:val="single"/>
        </w:rPr>
        <w:t>não</w:t>
      </w:r>
      <w:r w:rsidRPr="003C5DEE">
        <w:rPr>
          <w:rFonts w:ascii="Arial" w:eastAsia="Times New Roman" w:hAnsi="Arial" w:cs="Arial"/>
          <w:sz w:val="24"/>
          <w:szCs w:val="24"/>
        </w:rPr>
        <w:t xml:space="preserve"> adoção de cota para empresas ME/EPP, nos termos do art. 49 da Lei Complementar nº 123, de 14 de dezembro de 2006 e art. 9 do Decreto Estadual n° 2.474/2015 em concomitância ao Estudo Técnico Preliminar em seu item </w:t>
      </w:r>
      <w:r w:rsidR="00F23BC2" w:rsidRPr="003C5DEE">
        <w:rPr>
          <w:rFonts w:ascii="Arial" w:eastAsia="Times New Roman" w:hAnsi="Arial" w:cs="Arial"/>
          <w:sz w:val="24"/>
          <w:szCs w:val="24"/>
        </w:rPr>
        <w:t>10</w:t>
      </w:r>
      <w:r w:rsidRPr="003C5DEE">
        <w:rPr>
          <w:rFonts w:ascii="Arial" w:eastAsia="Times New Roman" w:hAnsi="Arial" w:cs="Arial"/>
          <w:sz w:val="24"/>
          <w:szCs w:val="24"/>
        </w:rPr>
        <w:t>,</w:t>
      </w:r>
      <w:r w:rsidR="00F23BC2" w:rsidRPr="003C5DEE">
        <w:rPr>
          <w:rFonts w:ascii="Arial" w:eastAsia="Times New Roman" w:hAnsi="Arial" w:cs="Arial"/>
          <w:sz w:val="24"/>
          <w:szCs w:val="24"/>
        </w:rPr>
        <w:t xml:space="preserve"> </w:t>
      </w:r>
      <w:r w:rsidRPr="003C5DEE">
        <w:rPr>
          <w:rFonts w:ascii="Arial" w:eastAsia="Times New Roman" w:hAnsi="Arial" w:cs="Arial"/>
          <w:sz w:val="24"/>
          <w:szCs w:val="24"/>
        </w:rPr>
        <w:t>por se tratar de objeto personalizado padronizado, podendo ocorrer divergência entre fornecedores do mesmo objeto, e não oferecer vantagem para a Administração Pública e ou prejuízo ao conjunto a ser contratado.</w:t>
      </w:r>
    </w:p>
    <w:p w14:paraId="6C49DB13" w14:textId="42DB98AD" w:rsidR="00753D48" w:rsidRPr="003C5DEE" w:rsidRDefault="00753D48" w:rsidP="001D2DBC">
      <w:pPr>
        <w:pStyle w:val="PargrafodaLista"/>
        <w:spacing w:before="0" w:after="0"/>
        <w:ind w:left="0"/>
        <w:jc w:val="both"/>
        <w:rPr>
          <w:rFonts w:ascii="Arial" w:eastAsia="Times New Roman" w:hAnsi="Arial" w:cs="Arial"/>
          <w:sz w:val="24"/>
          <w:szCs w:val="24"/>
        </w:rPr>
      </w:pPr>
    </w:p>
    <w:p w14:paraId="7FD6F4F0" w14:textId="77777777" w:rsidR="00AD2F67" w:rsidRPr="003C5DEE" w:rsidRDefault="00AD2F67" w:rsidP="001D2DBC">
      <w:pPr>
        <w:numPr>
          <w:ilvl w:val="0"/>
          <w:numId w:val="1"/>
        </w:numPr>
        <w:spacing w:before="0" w:after="0"/>
        <w:jc w:val="both"/>
        <w:rPr>
          <w:rFonts w:ascii="Arial" w:eastAsia="Times New Roman" w:hAnsi="Arial" w:cs="Arial"/>
          <w:sz w:val="24"/>
          <w:szCs w:val="24"/>
        </w:rPr>
      </w:pPr>
      <w:r w:rsidRPr="003C5DEE">
        <w:rPr>
          <w:rFonts w:ascii="Arial" w:eastAsia="Times New Roman" w:hAnsi="Arial" w:cs="Arial"/>
          <w:b/>
          <w:sz w:val="24"/>
          <w:szCs w:val="24"/>
        </w:rPr>
        <w:t xml:space="preserve">REQUISITOS DO PRESTADOR DE SERVIÇOS </w:t>
      </w:r>
    </w:p>
    <w:p w14:paraId="04E27DDC" w14:textId="77777777" w:rsidR="00E263A9" w:rsidRPr="003C5DEE" w:rsidRDefault="00E263A9" w:rsidP="001D2DBC">
      <w:pPr>
        <w:numPr>
          <w:ilvl w:val="1"/>
          <w:numId w:val="1"/>
        </w:numPr>
        <w:spacing w:before="0" w:after="0"/>
        <w:jc w:val="both"/>
        <w:rPr>
          <w:rFonts w:ascii="Arial" w:eastAsia="Times New Roman" w:hAnsi="Arial" w:cs="Arial"/>
          <w:sz w:val="24"/>
          <w:szCs w:val="24"/>
        </w:rPr>
      </w:pPr>
      <w:r w:rsidRPr="003C5DEE">
        <w:rPr>
          <w:rFonts w:ascii="Arial" w:eastAsia="Times New Roman" w:hAnsi="Arial" w:cs="Arial"/>
          <w:sz w:val="24"/>
          <w:szCs w:val="24"/>
        </w:rPr>
        <w:t>O fornecedor vencedor da disputa, deverá estar cadastrado no sistema SICAF, viabilizando a publicização dos atos da contratação no Portal Nacional de Compras Públicas – PNCP.</w:t>
      </w:r>
    </w:p>
    <w:p w14:paraId="124C120E" w14:textId="77777777" w:rsidR="00E263A9" w:rsidRPr="003C5DEE" w:rsidRDefault="00E263A9" w:rsidP="001D2DBC">
      <w:pPr>
        <w:numPr>
          <w:ilvl w:val="1"/>
          <w:numId w:val="1"/>
        </w:numPr>
        <w:spacing w:before="0" w:after="0"/>
        <w:jc w:val="both"/>
        <w:rPr>
          <w:rFonts w:ascii="Arial" w:eastAsia="Times New Roman" w:hAnsi="Arial" w:cs="Arial"/>
          <w:sz w:val="24"/>
          <w:szCs w:val="24"/>
        </w:rPr>
      </w:pPr>
      <w:r w:rsidRPr="003C5DEE">
        <w:rPr>
          <w:rFonts w:ascii="Arial" w:eastAsia="Times New Roman" w:hAnsi="Arial" w:cs="Arial"/>
          <w:sz w:val="24"/>
          <w:szCs w:val="24"/>
        </w:rPr>
        <w:t xml:space="preserve">A CONTRATADA não cadastrada, poderá realizar o cadastro no Portal de Compras do Governo Federal, no sítio https://www.gov.br/compras/pt-br. </w:t>
      </w:r>
    </w:p>
    <w:p w14:paraId="2373C80C" w14:textId="05691D76" w:rsidR="006F1898" w:rsidRPr="003C5DEE" w:rsidRDefault="006F1898" w:rsidP="001D2DBC">
      <w:pPr>
        <w:numPr>
          <w:ilvl w:val="1"/>
          <w:numId w:val="1"/>
        </w:numPr>
        <w:spacing w:before="0" w:after="0"/>
        <w:jc w:val="both"/>
        <w:rPr>
          <w:rFonts w:ascii="Arial" w:eastAsia="Times New Roman" w:hAnsi="Arial" w:cs="Arial"/>
          <w:sz w:val="24"/>
          <w:szCs w:val="24"/>
        </w:rPr>
      </w:pPr>
      <w:r w:rsidRPr="003C5DEE">
        <w:rPr>
          <w:rFonts w:ascii="Arial" w:eastAsia="Times New Roman" w:hAnsi="Arial" w:cs="Arial"/>
          <w:sz w:val="24"/>
          <w:szCs w:val="24"/>
        </w:rPr>
        <w:t>VISTORIA</w:t>
      </w:r>
    </w:p>
    <w:p w14:paraId="402B5F1F" w14:textId="4CDD9C69" w:rsidR="007A2F5C" w:rsidRPr="003C5DEE" w:rsidRDefault="007A2F5C" w:rsidP="001D2DBC">
      <w:pPr>
        <w:pStyle w:val="PargrafodaLista"/>
        <w:numPr>
          <w:ilvl w:val="2"/>
          <w:numId w:val="1"/>
        </w:numPr>
        <w:autoSpaceDE w:val="0"/>
        <w:autoSpaceDN w:val="0"/>
        <w:adjustRightInd w:val="0"/>
        <w:spacing w:before="0" w:after="0"/>
        <w:rPr>
          <w:rFonts w:ascii="Arial" w:eastAsia="Times New Roman" w:hAnsi="Arial" w:cs="Arial"/>
          <w:sz w:val="24"/>
          <w:szCs w:val="24"/>
        </w:rPr>
      </w:pPr>
      <w:r w:rsidRPr="003C5DEE">
        <w:rPr>
          <w:rFonts w:ascii="Arial" w:hAnsi="Arial" w:cs="Arial"/>
          <w:sz w:val="24"/>
          <w:szCs w:val="24"/>
        </w:rPr>
        <w:t>Não há necessidade de vistoria para a o dimensionamento e elaboração da proposta para a presente licitação.</w:t>
      </w:r>
    </w:p>
    <w:p w14:paraId="4F1366A1" w14:textId="2E88B252" w:rsidR="00AD2F67" w:rsidRPr="003C5DEE" w:rsidRDefault="00AD2F67" w:rsidP="001D2DBC">
      <w:pPr>
        <w:numPr>
          <w:ilvl w:val="1"/>
          <w:numId w:val="1"/>
        </w:numPr>
        <w:spacing w:before="0" w:after="0"/>
        <w:jc w:val="both"/>
        <w:rPr>
          <w:rFonts w:ascii="Arial" w:eastAsia="Times New Roman" w:hAnsi="Arial" w:cs="Arial"/>
          <w:sz w:val="24"/>
          <w:szCs w:val="24"/>
        </w:rPr>
      </w:pPr>
      <w:r w:rsidRPr="003C5DEE">
        <w:rPr>
          <w:rFonts w:ascii="Arial" w:eastAsia="Times New Roman" w:hAnsi="Arial" w:cs="Arial"/>
          <w:sz w:val="24"/>
          <w:szCs w:val="24"/>
        </w:rPr>
        <w:t>AMOSTRAS</w:t>
      </w:r>
    </w:p>
    <w:p w14:paraId="1EC0F3CB" w14:textId="4BEF46D7" w:rsidR="00215CC6" w:rsidRPr="003C5DEE" w:rsidRDefault="00215CC6" w:rsidP="001D2DBC">
      <w:pPr>
        <w:numPr>
          <w:ilvl w:val="2"/>
          <w:numId w:val="1"/>
        </w:numPr>
        <w:spacing w:before="0" w:after="0"/>
        <w:jc w:val="both"/>
        <w:rPr>
          <w:rFonts w:ascii="Arial" w:eastAsia="Times New Roman" w:hAnsi="Arial" w:cs="Arial"/>
          <w:sz w:val="24"/>
          <w:szCs w:val="24"/>
        </w:rPr>
      </w:pPr>
      <w:r w:rsidRPr="003C5DEE">
        <w:rPr>
          <w:rFonts w:ascii="Arial" w:eastAsia="Times New Roman" w:hAnsi="Arial" w:cs="Arial"/>
          <w:color w:val="000000" w:themeColor="text1"/>
          <w:sz w:val="24"/>
          <w:szCs w:val="24"/>
        </w:rPr>
        <w:t xml:space="preserve">Na fase de </w:t>
      </w:r>
      <w:r w:rsidR="001F66B6" w:rsidRPr="003C5DEE">
        <w:rPr>
          <w:rFonts w:ascii="Arial" w:eastAsia="Times New Roman" w:hAnsi="Arial" w:cs="Arial"/>
          <w:color w:val="000000" w:themeColor="text1"/>
          <w:sz w:val="24"/>
          <w:szCs w:val="24"/>
        </w:rPr>
        <w:t>julgamento das propostas</w:t>
      </w:r>
      <w:r w:rsidRPr="003C5DEE">
        <w:rPr>
          <w:rFonts w:ascii="Arial" w:eastAsia="Times New Roman" w:hAnsi="Arial" w:cs="Arial"/>
          <w:color w:val="000000" w:themeColor="text1"/>
          <w:sz w:val="24"/>
          <w:szCs w:val="24"/>
        </w:rPr>
        <w:t>, a licitante que oferecer a melhor proposta, antes de ser homologada como vencedora, deverá demonstrar para Comissão a ser designada pela Diretoria de Operações</w:t>
      </w:r>
      <w:r w:rsidR="00CA438B" w:rsidRPr="003C5DEE">
        <w:rPr>
          <w:rFonts w:ascii="Arial" w:eastAsia="Times New Roman" w:hAnsi="Arial" w:cs="Arial"/>
          <w:color w:val="000000" w:themeColor="text1"/>
          <w:sz w:val="24"/>
          <w:szCs w:val="24"/>
        </w:rPr>
        <w:t xml:space="preserve"> e Diretoria de Engenharia</w:t>
      </w:r>
      <w:r w:rsidRPr="003C5DEE">
        <w:rPr>
          <w:rFonts w:ascii="Arial" w:eastAsia="Times New Roman" w:hAnsi="Arial" w:cs="Arial"/>
          <w:color w:val="000000" w:themeColor="text1"/>
          <w:sz w:val="24"/>
          <w:szCs w:val="24"/>
        </w:rPr>
        <w:t xml:space="preserve"> que os produtos ofertados atendem aos requisitos descritos no Termo de Referência.</w:t>
      </w:r>
    </w:p>
    <w:p w14:paraId="0563140B" w14:textId="25E20FBB" w:rsidR="00DA1062" w:rsidRPr="003C5DEE" w:rsidRDefault="00DA1062" w:rsidP="001D2DBC">
      <w:pPr>
        <w:numPr>
          <w:ilvl w:val="3"/>
          <w:numId w:val="1"/>
        </w:numPr>
        <w:spacing w:before="0" w:after="0"/>
        <w:jc w:val="both"/>
        <w:rPr>
          <w:rFonts w:ascii="Arial" w:eastAsia="Times New Roman" w:hAnsi="Arial" w:cs="Arial"/>
          <w:sz w:val="24"/>
          <w:szCs w:val="24"/>
        </w:rPr>
      </w:pPr>
      <w:r w:rsidRPr="003C5DEE">
        <w:rPr>
          <w:rFonts w:ascii="Arial" w:eastAsia="Times New Roman" w:hAnsi="Arial" w:cs="Arial"/>
          <w:sz w:val="24"/>
          <w:szCs w:val="24"/>
        </w:rPr>
        <w:t xml:space="preserve">Não serão requeridas amostras das </w:t>
      </w:r>
      <w:r w:rsidRPr="003C5DEE">
        <w:rPr>
          <w:rFonts w:ascii="Arial" w:eastAsia="Times New Roman" w:hAnsi="Arial" w:cs="Arial"/>
          <w:sz w:val="24"/>
          <w:szCs w:val="24"/>
          <w:u w:val="single"/>
        </w:rPr>
        <w:t>mesas e armários</w:t>
      </w:r>
      <w:r w:rsidRPr="003C5DEE">
        <w:rPr>
          <w:rFonts w:ascii="Arial" w:eastAsia="Times New Roman" w:hAnsi="Arial" w:cs="Arial"/>
          <w:sz w:val="24"/>
          <w:szCs w:val="24"/>
        </w:rPr>
        <w:t xml:space="preserve">, porém, o fornecedor deverá enviar, </w:t>
      </w:r>
      <w:r w:rsidRPr="003C5DEE">
        <w:rPr>
          <w:rFonts w:ascii="Arial" w:eastAsia="Times New Roman" w:hAnsi="Arial" w:cs="Arial"/>
          <w:b/>
          <w:sz w:val="24"/>
          <w:szCs w:val="24"/>
          <w:u w:val="single"/>
        </w:rPr>
        <w:t>para análise</w:t>
      </w:r>
      <w:r w:rsidR="00B83C41" w:rsidRPr="003C5DEE">
        <w:rPr>
          <w:rFonts w:ascii="Arial" w:eastAsia="Times New Roman" w:hAnsi="Arial" w:cs="Arial"/>
          <w:b/>
          <w:sz w:val="24"/>
          <w:szCs w:val="24"/>
          <w:u w:val="single"/>
        </w:rPr>
        <w:t xml:space="preserve"> da qualidade do material</w:t>
      </w:r>
      <w:r w:rsidRPr="003C5DEE">
        <w:rPr>
          <w:rFonts w:ascii="Arial" w:eastAsia="Times New Roman" w:hAnsi="Arial" w:cs="Arial"/>
          <w:b/>
          <w:sz w:val="24"/>
          <w:szCs w:val="24"/>
          <w:u w:val="single"/>
        </w:rPr>
        <w:t xml:space="preserve">, </w:t>
      </w:r>
      <w:r w:rsidR="00B83C41" w:rsidRPr="003C5DEE">
        <w:rPr>
          <w:rFonts w:ascii="Arial" w:eastAsia="Times New Roman" w:hAnsi="Arial" w:cs="Arial"/>
          <w:b/>
          <w:sz w:val="24"/>
          <w:szCs w:val="24"/>
          <w:u w:val="single"/>
        </w:rPr>
        <w:t xml:space="preserve">uma </w:t>
      </w:r>
      <w:r w:rsidRPr="003C5DEE">
        <w:rPr>
          <w:rFonts w:ascii="Arial" w:eastAsia="Times New Roman" w:hAnsi="Arial" w:cs="Arial"/>
          <w:b/>
          <w:sz w:val="24"/>
          <w:szCs w:val="24"/>
          <w:u w:val="single"/>
        </w:rPr>
        <w:t>amostra do MDF/MDP utilizado</w:t>
      </w:r>
      <w:r w:rsidRPr="003C5DEE">
        <w:rPr>
          <w:rFonts w:ascii="Arial" w:eastAsia="Times New Roman" w:hAnsi="Arial" w:cs="Arial"/>
          <w:sz w:val="24"/>
          <w:szCs w:val="24"/>
        </w:rPr>
        <w:t>, já com seus acabamentos.</w:t>
      </w:r>
      <w:r w:rsidR="00B83C41" w:rsidRPr="003C5DEE">
        <w:rPr>
          <w:rFonts w:ascii="Arial" w:eastAsia="Times New Roman" w:hAnsi="Arial" w:cs="Arial"/>
          <w:sz w:val="24"/>
          <w:szCs w:val="24"/>
        </w:rPr>
        <w:t xml:space="preserve"> A equipe de Arquitetura irá medir a espessura da chapa, bem como a tonalidade da coloração e a qualidade dos acabamentos.</w:t>
      </w:r>
    </w:p>
    <w:p w14:paraId="393945EF" w14:textId="77777777" w:rsidR="00B83C41" w:rsidRPr="003C5DEE" w:rsidRDefault="00DA1062" w:rsidP="001D2DBC">
      <w:pPr>
        <w:numPr>
          <w:ilvl w:val="3"/>
          <w:numId w:val="1"/>
        </w:numPr>
        <w:spacing w:before="0" w:after="0"/>
        <w:jc w:val="both"/>
        <w:rPr>
          <w:rFonts w:ascii="Arial" w:eastAsia="Times New Roman" w:hAnsi="Arial" w:cs="Arial"/>
          <w:sz w:val="24"/>
          <w:szCs w:val="24"/>
        </w:rPr>
      </w:pPr>
      <w:r w:rsidRPr="003C5DEE">
        <w:rPr>
          <w:rFonts w:ascii="Arial" w:eastAsia="Times New Roman" w:hAnsi="Arial" w:cs="Arial"/>
          <w:b/>
          <w:sz w:val="24"/>
          <w:szCs w:val="24"/>
          <w:u w:val="single"/>
        </w:rPr>
        <w:t xml:space="preserve">Serão requeridas </w:t>
      </w:r>
      <w:r w:rsidR="00B83C41" w:rsidRPr="003C5DEE">
        <w:rPr>
          <w:rFonts w:ascii="Arial" w:eastAsia="Times New Roman" w:hAnsi="Arial" w:cs="Arial"/>
          <w:b/>
          <w:sz w:val="24"/>
          <w:szCs w:val="24"/>
          <w:u w:val="single"/>
        </w:rPr>
        <w:t xml:space="preserve">uma </w:t>
      </w:r>
      <w:r w:rsidRPr="003C5DEE">
        <w:rPr>
          <w:rFonts w:ascii="Arial" w:eastAsia="Times New Roman" w:hAnsi="Arial" w:cs="Arial"/>
          <w:b/>
          <w:sz w:val="24"/>
          <w:szCs w:val="24"/>
          <w:u w:val="single"/>
        </w:rPr>
        <w:t>amostra</w:t>
      </w:r>
      <w:r w:rsidR="00B83C41" w:rsidRPr="003C5DEE">
        <w:rPr>
          <w:rFonts w:ascii="Arial" w:eastAsia="Times New Roman" w:hAnsi="Arial" w:cs="Arial"/>
          <w:b/>
          <w:sz w:val="24"/>
          <w:szCs w:val="24"/>
          <w:u w:val="single"/>
        </w:rPr>
        <w:t xml:space="preserve"> de cada modelo</w:t>
      </w:r>
      <w:r w:rsidRPr="003C5DEE">
        <w:rPr>
          <w:rFonts w:ascii="Arial" w:eastAsia="Times New Roman" w:hAnsi="Arial" w:cs="Arial"/>
          <w:b/>
          <w:sz w:val="24"/>
          <w:szCs w:val="24"/>
          <w:u w:val="single"/>
        </w:rPr>
        <w:t xml:space="preserve"> das Cadeiras, </w:t>
      </w:r>
      <w:r w:rsidR="00B83C41" w:rsidRPr="003C5DEE">
        <w:rPr>
          <w:rFonts w:ascii="Arial" w:eastAsia="Times New Roman" w:hAnsi="Arial" w:cs="Arial"/>
          <w:b/>
          <w:sz w:val="24"/>
          <w:szCs w:val="24"/>
          <w:u w:val="single"/>
        </w:rPr>
        <w:t xml:space="preserve">incluindo </w:t>
      </w:r>
      <w:r w:rsidRPr="003C5DEE">
        <w:rPr>
          <w:rFonts w:ascii="Arial" w:eastAsia="Times New Roman" w:hAnsi="Arial" w:cs="Arial"/>
          <w:b/>
          <w:sz w:val="24"/>
          <w:szCs w:val="24"/>
          <w:u w:val="single"/>
        </w:rPr>
        <w:t xml:space="preserve">giratórias </w:t>
      </w:r>
      <w:r w:rsidR="00B83C41" w:rsidRPr="003C5DEE">
        <w:rPr>
          <w:rFonts w:ascii="Arial" w:eastAsia="Times New Roman" w:hAnsi="Arial" w:cs="Arial"/>
          <w:b/>
          <w:sz w:val="24"/>
          <w:szCs w:val="24"/>
          <w:u w:val="single"/>
        </w:rPr>
        <w:t xml:space="preserve">e </w:t>
      </w:r>
      <w:r w:rsidRPr="003C5DEE">
        <w:rPr>
          <w:rFonts w:ascii="Arial" w:eastAsia="Times New Roman" w:hAnsi="Arial" w:cs="Arial"/>
          <w:b/>
          <w:sz w:val="24"/>
          <w:szCs w:val="24"/>
          <w:u w:val="single"/>
        </w:rPr>
        <w:t>fixas</w:t>
      </w:r>
      <w:r w:rsidRPr="003C5DEE">
        <w:rPr>
          <w:rFonts w:ascii="Arial" w:eastAsia="Times New Roman" w:hAnsi="Arial" w:cs="Arial"/>
          <w:sz w:val="24"/>
          <w:szCs w:val="24"/>
        </w:rPr>
        <w:t>, para análise de sua estrutura e ergonomia.</w:t>
      </w:r>
    </w:p>
    <w:p w14:paraId="15891749" w14:textId="2B62BD8F" w:rsidR="00B83C41" w:rsidRPr="003C5DEE" w:rsidRDefault="00B83C41" w:rsidP="001D2DBC">
      <w:pPr>
        <w:pStyle w:val="PargrafodaLista"/>
        <w:numPr>
          <w:ilvl w:val="2"/>
          <w:numId w:val="1"/>
        </w:numPr>
        <w:spacing w:before="0" w:after="0"/>
        <w:jc w:val="both"/>
        <w:rPr>
          <w:rFonts w:ascii="Arial" w:eastAsia="Times New Roman" w:hAnsi="Arial" w:cs="Arial"/>
          <w:sz w:val="24"/>
          <w:szCs w:val="24"/>
        </w:rPr>
      </w:pPr>
      <w:r w:rsidRPr="003C5DEE">
        <w:rPr>
          <w:rFonts w:ascii="Arial" w:eastAsia="Times New Roman" w:hAnsi="Arial" w:cs="Arial"/>
          <w:sz w:val="24"/>
          <w:szCs w:val="24"/>
        </w:rPr>
        <w:t>O</w:t>
      </w:r>
      <w:r w:rsidR="00D43D07" w:rsidRPr="003C5DEE">
        <w:rPr>
          <w:rFonts w:ascii="Arial" w:eastAsia="Times New Roman" w:hAnsi="Arial" w:cs="Arial"/>
          <w:sz w:val="24"/>
          <w:szCs w:val="24"/>
        </w:rPr>
        <w:t>s</w:t>
      </w:r>
      <w:r w:rsidRPr="003C5DEE">
        <w:rPr>
          <w:rFonts w:ascii="Arial" w:eastAsia="Times New Roman" w:hAnsi="Arial" w:cs="Arial"/>
          <w:sz w:val="24"/>
          <w:szCs w:val="24"/>
        </w:rPr>
        <w:t xml:space="preserve"> </w:t>
      </w:r>
      <w:r w:rsidR="00D43D07" w:rsidRPr="003C5DEE">
        <w:rPr>
          <w:rFonts w:ascii="Arial" w:eastAsia="Times New Roman" w:hAnsi="Arial" w:cs="Arial"/>
          <w:sz w:val="24"/>
          <w:szCs w:val="24"/>
        </w:rPr>
        <w:t>itens</w:t>
      </w:r>
      <w:r w:rsidRPr="003C5DEE">
        <w:rPr>
          <w:rFonts w:ascii="Arial" w:eastAsia="Times New Roman" w:hAnsi="Arial" w:cs="Arial"/>
          <w:sz w:val="24"/>
          <w:szCs w:val="24"/>
        </w:rPr>
        <w:t xml:space="preserve"> solicitado</w:t>
      </w:r>
      <w:r w:rsidR="00D43D07" w:rsidRPr="003C5DEE">
        <w:rPr>
          <w:rFonts w:ascii="Arial" w:eastAsia="Times New Roman" w:hAnsi="Arial" w:cs="Arial"/>
          <w:sz w:val="24"/>
          <w:szCs w:val="24"/>
        </w:rPr>
        <w:t>s</w:t>
      </w:r>
      <w:r w:rsidRPr="003C5DEE">
        <w:rPr>
          <w:rFonts w:ascii="Arial" w:eastAsia="Times New Roman" w:hAnsi="Arial" w:cs="Arial"/>
          <w:sz w:val="24"/>
          <w:szCs w:val="24"/>
        </w:rPr>
        <w:t xml:space="preserve"> </w:t>
      </w:r>
      <w:r w:rsidR="00D43D07" w:rsidRPr="003C5DEE">
        <w:rPr>
          <w:rFonts w:ascii="Arial" w:eastAsia="Times New Roman" w:hAnsi="Arial" w:cs="Arial"/>
          <w:sz w:val="24"/>
          <w:szCs w:val="24"/>
        </w:rPr>
        <w:t>p</w:t>
      </w:r>
      <w:r w:rsidRPr="003C5DEE">
        <w:rPr>
          <w:rFonts w:ascii="Arial" w:eastAsia="Times New Roman" w:hAnsi="Arial" w:cs="Arial"/>
          <w:sz w:val="24"/>
          <w:szCs w:val="24"/>
        </w:rPr>
        <w:t>elo pregoeiro dever</w:t>
      </w:r>
      <w:r w:rsidR="00D43D07" w:rsidRPr="003C5DEE">
        <w:rPr>
          <w:rFonts w:ascii="Arial" w:eastAsia="Times New Roman" w:hAnsi="Arial" w:cs="Arial"/>
          <w:sz w:val="24"/>
          <w:szCs w:val="24"/>
        </w:rPr>
        <w:t>ão</w:t>
      </w:r>
      <w:r w:rsidRPr="003C5DEE">
        <w:rPr>
          <w:rFonts w:ascii="Arial" w:eastAsia="Times New Roman" w:hAnsi="Arial" w:cs="Arial"/>
          <w:sz w:val="24"/>
          <w:szCs w:val="24"/>
        </w:rPr>
        <w:t xml:space="preserve"> ser entregue</w:t>
      </w:r>
      <w:r w:rsidR="00D43D07" w:rsidRPr="003C5DEE">
        <w:rPr>
          <w:rFonts w:ascii="Arial" w:eastAsia="Times New Roman" w:hAnsi="Arial" w:cs="Arial"/>
          <w:sz w:val="24"/>
          <w:szCs w:val="24"/>
        </w:rPr>
        <w:t>s</w:t>
      </w:r>
      <w:r w:rsidRPr="003C5DEE">
        <w:rPr>
          <w:rFonts w:ascii="Arial" w:eastAsia="Times New Roman" w:hAnsi="Arial" w:cs="Arial"/>
          <w:sz w:val="24"/>
          <w:szCs w:val="24"/>
        </w:rPr>
        <w:t xml:space="preserve"> na sede da Defensoria Pública do Estado do Paraná em até 10 (dez) dias úteis a contar da solicitação, exceto em situação excepcional, comunicada tempestivamente e devidamente justificada e aceita pela DPE/PR.</w:t>
      </w:r>
    </w:p>
    <w:p w14:paraId="1D6492E3" w14:textId="5A87383B" w:rsidR="00B83C41" w:rsidRPr="003C5DEE" w:rsidRDefault="00B83C41" w:rsidP="001D2DBC">
      <w:pPr>
        <w:pStyle w:val="PargrafodaLista"/>
        <w:numPr>
          <w:ilvl w:val="2"/>
          <w:numId w:val="1"/>
        </w:numPr>
        <w:spacing w:before="0" w:after="0"/>
        <w:jc w:val="both"/>
        <w:rPr>
          <w:rFonts w:ascii="Arial" w:eastAsia="Times New Roman" w:hAnsi="Arial" w:cs="Arial"/>
          <w:sz w:val="24"/>
          <w:szCs w:val="24"/>
        </w:rPr>
      </w:pPr>
      <w:r w:rsidRPr="003C5DEE">
        <w:rPr>
          <w:rFonts w:ascii="Arial" w:eastAsia="Times New Roman" w:hAnsi="Arial" w:cs="Arial"/>
          <w:sz w:val="24"/>
          <w:szCs w:val="24"/>
        </w:rPr>
        <w:t>Este prazo somente poderá ser prorrogado, por até 5 (cinco) dias úteis, a critério exclusivo da DPE/PR, mediante solicitação tempestiva e decorrente de fato superveniente objetivamente demonstrado pela CONTRATADA.</w:t>
      </w:r>
    </w:p>
    <w:p w14:paraId="11782B0E" w14:textId="3C830E76" w:rsidR="00B83C41" w:rsidRPr="003C5DEE" w:rsidRDefault="00B83C41" w:rsidP="001D2DBC">
      <w:pPr>
        <w:pStyle w:val="PargrafodaLista"/>
        <w:numPr>
          <w:ilvl w:val="2"/>
          <w:numId w:val="1"/>
        </w:numPr>
        <w:spacing w:before="0" w:after="0"/>
        <w:jc w:val="both"/>
        <w:rPr>
          <w:rFonts w:ascii="Arial" w:eastAsia="Times New Roman" w:hAnsi="Arial" w:cs="Arial"/>
          <w:sz w:val="24"/>
          <w:szCs w:val="24"/>
        </w:rPr>
      </w:pPr>
      <w:r w:rsidRPr="003C5DEE">
        <w:rPr>
          <w:rFonts w:ascii="Arial" w:eastAsia="Times New Roman" w:hAnsi="Arial" w:cs="Arial"/>
          <w:sz w:val="24"/>
          <w:szCs w:val="24"/>
        </w:rPr>
        <w:t>A amostra deverá ser entregue na Sede Administrativa da Defensoria Pública, localizada na Rua Mateus Leme, 1908, Centro Cívico, Curitiba/PR, CEP 80530-010, aos cuidados d</w:t>
      </w:r>
      <w:r w:rsidR="00D43D07" w:rsidRPr="003C5DEE">
        <w:rPr>
          <w:rFonts w:ascii="Arial" w:eastAsia="Times New Roman" w:hAnsi="Arial" w:cs="Arial"/>
          <w:sz w:val="24"/>
          <w:szCs w:val="24"/>
        </w:rPr>
        <w:t>a</w:t>
      </w:r>
      <w:r w:rsidRPr="003C5DEE">
        <w:rPr>
          <w:rFonts w:ascii="Arial" w:eastAsia="Times New Roman" w:hAnsi="Arial" w:cs="Arial"/>
          <w:sz w:val="24"/>
          <w:szCs w:val="24"/>
        </w:rPr>
        <w:t xml:space="preserve"> </w:t>
      </w:r>
      <w:r w:rsidR="00D43D07" w:rsidRPr="003C5DEE">
        <w:rPr>
          <w:rFonts w:ascii="Arial" w:eastAsia="Times New Roman" w:hAnsi="Arial" w:cs="Arial"/>
          <w:sz w:val="24"/>
          <w:szCs w:val="24"/>
        </w:rPr>
        <w:t>Diretoria de Operações</w:t>
      </w:r>
      <w:r w:rsidRPr="003C5DEE">
        <w:rPr>
          <w:rFonts w:ascii="Arial" w:eastAsia="Times New Roman" w:hAnsi="Arial" w:cs="Arial"/>
          <w:sz w:val="24"/>
          <w:szCs w:val="24"/>
        </w:rPr>
        <w:t>, onde ocorrerá a análise.</w:t>
      </w:r>
    </w:p>
    <w:p w14:paraId="72947B55" w14:textId="0C81F0B3" w:rsidR="00EE7479" w:rsidRPr="003C5DEE" w:rsidRDefault="00B83C41" w:rsidP="001D2DBC">
      <w:pPr>
        <w:pStyle w:val="PargrafodaLista"/>
        <w:numPr>
          <w:ilvl w:val="2"/>
          <w:numId w:val="1"/>
        </w:numPr>
        <w:spacing w:before="0" w:after="0"/>
        <w:jc w:val="both"/>
        <w:rPr>
          <w:rFonts w:ascii="Arial" w:eastAsia="Times New Roman" w:hAnsi="Arial" w:cs="Arial"/>
          <w:sz w:val="24"/>
          <w:szCs w:val="24"/>
        </w:rPr>
      </w:pPr>
      <w:r w:rsidRPr="003C5DEE">
        <w:rPr>
          <w:rFonts w:ascii="Arial" w:eastAsia="Times New Roman" w:hAnsi="Arial" w:cs="Arial"/>
          <w:sz w:val="24"/>
          <w:szCs w:val="24"/>
        </w:rPr>
        <w:t>A amostra deverá ser da mesma marca e modelo da proposta de preços, sob pena de desclassificação</w:t>
      </w:r>
      <w:r w:rsidR="00D43D07" w:rsidRPr="003C5DEE">
        <w:rPr>
          <w:rFonts w:ascii="Arial" w:eastAsia="Times New Roman" w:hAnsi="Arial" w:cs="Arial"/>
          <w:sz w:val="24"/>
          <w:szCs w:val="24"/>
        </w:rPr>
        <w:t>.</w:t>
      </w:r>
    </w:p>
    <w:p w14:paraId="494D244C" w14:textId="29718379" w:rsidR="00063629" w:rsidRPr="003C5DEE" w:rsidRDefault="00063629" w:rsidP="001D2DBC">
      <w:pPr>
        <w:pStyle w:val="PargrafodaLista"/>
        <w:numPr>
          <w:ilvl w:val="2"/>
          <w:numId w:val="1"/>
        </w:numPr>
        <w:spacing w:before="0" w:after="0"/>
        <w:jc w:val="both"/>
        <w:rPr>
          <w:rFonts w:ascii="Arial" w:eastAsia="Times New Roman" w:hAnsi="Arial" w:cs="Arial"/>
          <w:sz w:val="24"/>
          <w:szCs w:val="24"/>
        </w:rPr>
      </w:pPr>
      <w:r w:rsidRPr="003C5DEE">
        <w:rPr>
          <w:rFonts w:ascii="Arial" w:eastAsia="Times New Roman" w:hAnsi="Arial" w:cs="Arial"/>
          <w:sz w:val="24"/>
          <w:szCs w:val="24"/>
        </w:rPr>
        <w:t>As amostras deverão ficar disponíveis para avaliação pelo prazo de 7 dias corridos</w:t>
      </w:r>
      <w:r w:rsidR="00B1590D" w:rsidRPr="003C5DEE">
        <w:rPr>
          <w:rFonts w:ascii="Arial" w:eastAsia="Times New Roman" w:hAnsi="Arial" w:cs="Arial"/>
          <w:sz w:val="24"/>
          <w:szCs w:val="24"/>
        </w:rPr>
        <w:t>.</w:t>
      </w:r>
      <w:r w:rsidRPr="003C5DEE">
        <w:rPr>
          <w:rFonts w:ascii="Arial" w:eastAsia="Times New Roman" w:hAnsi="Arial" w:cs="Arial"/>
          <w:sz w:val="24"/>
          <w:szCs w:val="24"/>
        </w:rPr>
        <w:t xml:space="preserve"> </w:t>
      </w:r>
      <w:r w:rsidR="00B1590D" w:rsidRPr="003C5DEE">
        <w:rPr>
          <w:rFonts w:ascii="Arial" w:eastAsia="Times New Roman" w:hAnsi="Arial" w:cs="Arial"/>
          <w:sz w:val="24"/>
          <w:szCs w:val="24"/>
        </w:rPr>
        <w:t>Após o período de avaliação, as amostras fornecidas poderão ser retiradas pelo licitante.</w:t>
      </w:r>
    </w:p>
    <w:p w14:paraId="0FAACBC0" w14:textId="77777777" w:rsidR="00AD2F67" w:rsidRPr="003C5DEE" w:rsidRDefault="00AD2F67" w:rsidP="001D2DBC">
      <w:pPr>
        <w:numPr>
          <w:ilvl w:val="1"/>
          <w:numId w:val="1"/>
        </w:numPr>
        <w:spacing w:before="0" w:after="0"/>
        <w:jc w:val="both"/>
        <w:rPr>
          <w:rFonts w:ascii="Arial" w:eastAsia="Times New Roman" w:hAnsi="Arial" w:cs="Arial"/>
          <w:sz w:val="24"/>
          <w:szCs w:val="24"/>
        </w:rPr>
      </w:pPr>
      <w:r w:rsidRPr="003C5DEE">
        <w:rPr>
          <w:rFonts w:ascii="Arial" w:eastAsia="Times New Roman" w:hAnsi="Arial" w:cs="Arial"/>
          <w:sz w:val="24"/>
          <w:szCs w:val="24"/>
        </w:rPr>
        <w:t>QUALIFICAÇÃO TÉCNICA</w:t>
      </w:r>
    </w:p>
    <w:p w14:paraId="53D790B7" w14:textId="7875F427" w:rsidR="00775565" w:rsidRPr="003C5DEE" w:rsidRDefault="00D17385" w:rsidP="001D2DBC">
      <w:pPr>
        <w:numPr>
          <w:ilvl w:val="2"/>
          <w:numId w:val="1"/>
        </w:numPr>
        <w:spacing w:before="0" w:after="0"/>
        <w:jc w:val="both"/>
        <w:rPr>
          <w:rFonts w:ascii="Arial" w:eastAsia="Times New Roman" w:hAnsi="Arial" w:cs="Arial"/>
          <w:sz w:val="24"/>
          <w:szCs w:val="24"/>
        </w:rPr>
      </w:pPr>
      <w:r w:rsidRPr="003C5DEE">
        <w:rPr>
          <w:rFonts w:ascii="Arial" w:eastAsia="Times New Roman" w:hAnsi="Arial" w:cs="Arial"/>
          <w:sz w:val="24"/>
          <w:szCs w:val="24"/>
        </w:rPr>
        <w:t>01 (um) ou mais atestados de capacidade técnica em nome do licitante, expedido por pessoa jurídica de direito público ou privado, que comprove o fornecimento de pelo menos</w:t>
      </w:r>
      <w:r w:rsidR="00527EDC" w:rsidRPr="003C5DEE">
        <w:rPr>
          <w:rFonts w:ascii="Arial" w:eastAsia="Times New Roman" w:hAnsi="Arial" w:cs="Arial"/>
          <w:sz w:val="24"/>
          <w:szCs w:val="24"/>
        </w:rPr>
        <w:t xml:space="preserve"> 25% do</w:t>
      </w:r>
      <w:r w:rsidRPr="003C5DEE">
        <w:rPr>
          <w:rFonts w:ascii="Arial" w:eastAsia="Times New Roman" w:hAnsi="Arial" w:cs="Arial"/>
          <w:sz w:val="24"/>
          <w:szCs w:val="24"/>
        </w:rPr>
        <w:t xml:space="preserve"> quantitativo </w:t>
      </w:r>
      <w:r w:rsidR="008A1D89" w:rsidRPr="003C5DEE">
        <w:rPr>
          <w:rFonts w:ascii="Arial" w:eastAsia="Times New Roman" w:hAnsi="Arial" w:cs="Arial"/>
          <w:sz w:val="24"/>
          <w:szCs w:val="24"/>
        </w:rPr>
        <w:t>correspondente ao</w:t>
      </w:r>
      <w:r w:rsidR="00775565" w:rsidRPr="003C5DEE">
        <w:rPr>
          <w:rFonts w:ascii="Arial" w:eastAsia="Times New Roman" w:hAnsi="Arial" w:cs="Arial"/>
          <w:sz w:val="24"/>
          <w:szCs w:val="24"/>
        </w:rPr>
        <w:t xml:space="preserve"> Grupo/item vencedor, da seguinte forma:</w:t>
      </w:r>
    </w:p>
    <w:p w14:paraId="734504F3" w14:textId="7125F52A" w:rsidR="00775565" w:rsidRPr="003C5DEE" w:rsidRDefault="002C35BF" w:rsidP="001D2DBC">
      <w:pPr>
        <w:spacing w:before="0" w:after="0"/>
        <w:jc w:val="both"/>
        <w:rPr>
          <w:rFonts w:ascii="Arial" w:eastAsia="Times New Roman" w:hAnsi="Arial" w:cs="Arial"/>
          <w:sz w:val="24"/>
          <w:szCs w:val="24"/>
        </w:rPr>
      </w:pPr>
      <w:r w:rsidRPr="003C5DEE">
        <w:rPr>
          <w:rFonts w:ascii="Arial" w:eastAsia="Times New Roman" w:hAnsi="Arial" w:cs="Arial"/>
          <w:sz w:val="24"/>
          <w:szCs w:val="24"/>
        </w:rPr>
        <w:t>*</w:t>
      </w:r>
      <w:r w:rsidR="00775565" w:rsidRPr="003C5DEE">
        <w:rPr>
          <w:rFonts w:ascii="Arial" w:eastAsia="Times New Roman" w:hAnsi="Arial" w:cs="Arial"/>
          <w:sz w:val="24"/>
          <w:szCs w:val="24"/>
        </w:rPr>
        <w:t>GRUPO</w:t>
      </w:r>
      <w:r w:rsidR="00D17385" w:rsidRPr="003C5DEE">
        <w:rPr>
          <w:rFonts w:ascii="Arial" w:eastAsia="Times New Roman" w:hAnsi="Arial" w:cs="Arial"/>
          <w:sz w:val="24"/>
          <w:szCs w:val="24"/>
        </w:rPr>
        <w:t xml:space="preserve"> 1, ITEM 1 (Mesa retangular)</w:t>
      </w:r>
      <w:r w:rsidR="00775565" w:rsidRPr="003C5DEE">
        <w:rPr>
          <w:rFonts w:ascii="Arial" w:eastAsia="Times New Roman" w:hAnsi="Arial" w:cs="Arial"/>
          <w:sz w:val="24"/>
          <w:szCs w:val="24"/>
        </w:rPr>
        <w:t>;</w:t>
      </w:r>
      <w:r w:rsidR="00D17385" w:rsidRPr="003C5DEE">
        <w:rPr>
          <w:rFonts w:ascii="Arial" w:eastAsia="Times New Roman" w:hAnsi="Arial" w:cs="Arial"/>
          <w:sz w:val="24"/>
          <w:szCs w:val="24"/>
        </w:rPr>
        <w:t xml:space="preserve"> </w:t>
      </w:r>
    </w:p>
    <w:p w14:paraId="6C342640" w14:textId="583B4E68" w:rsidR="00775565" w:rsidRPr="003C5DEE" w:rsidRDefault="002C35BF" w:rsidP="001D2DBC">
      <w:pPr>
        <w:spacing w:before="0" w:after="0"/>
        <w:jc w:val="both"/>
        <w:rPr>
          <w:rFonts w:ascii="Arial" w:eastAsia="Times New Roman" w:hAnsi="Arial" w:cs="Arial"/>
          <w:sz w:val="24"/>
          <w:szCs w:val="24"/>
        </w:rPr>
      </w:pPr>
      <w:r w:rsidRPr="003C5DEE">
        <w:rPr>
          <w:rFonts w:ascii="Arial" w:eastAsia="Times New Roman" w:hAnsi="Arial" w:cs="Arial"/>
          <w:sz w:val="24"/>
          <w:szCs w:val="24"/>
        </w:rPr>
        <w:t>*</w:t>
      </w:r>
      <w:r w:rsidR="00775565" w:rsidRPr="003C5DEE">
        <w:rPr>
          <w:rFonts w:ascii="Arial" w:eastAsia="Times New Roman" w:hAnsi="Arial" w:cs="Arial"/>
          <w:sz w:val="24"/>
          <w:szCs w:val="24"/>
        </w:rPr>
        <w:t xml:space="preserve">GRUPO 2, ITEM </w:t>
      </w:r>
      <w:r w:rsidR="00354D4C" w:rsidRPr="003C5DEE">
        <w:rPr>
          <w:rFonts w:ascii="Arial" w:eastAsia="Times New Roman" w:hAnsi="Arial" w:cs="Arial"/>
          <w:sz w:val="24"/>
          <w:szCs w:val="24"/>
        </w:rPr>
        <w:t>8</w:t>
      </w:r>
      <w:r w:rsidR="00775565" w:rsidRPr="003C5DEE">
        <w:rPr>
          <w:rFonts w:ascii="Arial" w:eastAsia="Times New Roman" w:hAnsi="Arial" w:cs="Arial"/>
          <w:sz w:val="24"/>
          <w:szCs w:val="24"/>
        </w:rPr>
        <w:t xml:space="preserve"> (Cadeira giratória);</w:t>
      </w:r>
    </w:p>
    <w:p w14:paraId="09A366CE" w14:textId="3303E432" w:rsidR="003E496B" w:rsidRPr="003C5DEE" w:rsidRDefault="003E496B" w:rsidP="001D2DBC">
      <w:pPr>
        <w:spacing w:before="0" w:after="0"/>
        <w:jc w:val="both"/>
        <w:rPr>
          <w:rFonts w:ascii="Arial" w:eastAsia="Times New Roman" w:hAnsi="Arial" w:cs="Arial"/>
          <w:sz w:val="24"/>
          <w:szCs w:val="24"/>
        </w:rPr>
      </w:pPr>
      <w:r w:rsidRPr="003C5DEE">
        <w:rPr>
          <w:rFonts w:ascii="Arial" w:eastAsia="Times New Roman" w:hAnsi="Arial" w:cs="Arial"/>
          <w:sz w:val="24"/>
          <w:szCs w:val="24"/>
        </w:rPr>
        <w:t>*GRUPO 3, ITEM 10 (Cadeira giratória);</w:t>
      </w:r>
    </w:p>
    <w:p w14:paraId="0AEEE396" w14:textId="7E5C059F" w:rsidR="00D17385" w:rsidRPr="003C5DEE" w:rsidRDefault="002C35BF" w:rsidP="001D2DBC">
      <w:pPr>
        <w:spacing w:before="0" w:after="0"/>
        <w:jc w:val="both"/>
        <w:rPr>
          <w:rFonts w:ascii="Arial" w:eastAsia="Times New Roman" w:hAnsi="Arial" w:cs="Arial"/>
          <w:sz w:val="24"/>
          <w:szCs w:val="24"/>
        </w:rPr>
      </w:pPr>
      <w:r w:rsidRPr="003C5DEE">
        <w:rPr>
          <w:rFonts w:ascii="Arial" w:eastAsia="Times New Roman" w:hAnsi="Arial" w:cs="Arial"/>
          <w:sz w:val="24"/>
          <w:szCs w:val="24"/>
        </w:rPr>
        <w:t>*</w:t>
      </w:r>
      <w:r w:rsidR="00775565" w:rsidRPr="003C5DEE">
        <w:rPr>
          <w:rFonts w:ascii="Arial" w:eastAsia="Times New Roman" w:hAnsi="Arial" w:cs="Arial"/>
          <w:sz w:val="24"/>
          <w:szCs w:val="24"/>
        </w:rPr>
        <w:t>ITEM</w:t>
      </w:r>
      <w:r w:rsidR="00E038FA" w:rsidRPr="003C5DEE">
        <w:rPr>
          <w:rFonts w:ascii="Arial" w:eastAsia="Times New Roman" w:hAnsi="Arial" w:cs="Arial"/>
          <w:sz w:val="24"/>
          <w:szCs w:val="24"/>
        </w:rPr>
        <w:t xml:space="preserve"> </w:t>
      </w:r>
      <w:r w:rsidR="00775565" w:rsidRPr="003C5DEE">
        <w:rPr>
          <w:rFonts w:ascii="Arial" w:eastAsia="Times New Roman" w:hAnsi="Arial" w:cs="Arial"/>
          <w:sz w:val="24"/>
          <w:szCs w:val="24"/>
        </w:rPr>
        <w:t>1</w:t>
      </w:r>
      <w:r w:rsidR="003E496B" w:rsidRPr="003C5DEE">
        <w:rPr>
          <w:rFonts w:ascii="Arial" w:eastAsia="Times New Roman" w:hAnsi="Arial" w:cs="Arial"/>
          <w:sz w:val="24"/>
          <w:szCs w:val="24"/>
        </w:rPr>
        <w:t>2</w:t>
      </w:r>
      <w:r w:rsidR="00D17385" w:rsidRPr="003C5DEE">
        <w:rPr>
          <w:rFonts w:ascii="Arial" w:eastAsia="Times New Roman" w:hAnsi="Arial" w:cs="Arial"/>
          <w:sz w:val="24"/>
          <w:szCs w:val="24"/>
        </w:rPr>
        <w:t xml:space="preserve"> (</w:t>
      </w:r>
      <w:r w:rsidR="00775565" w:rsidRPr="003C5DEE">
        <w:rPr>
          <w:rFonts w:ascii="Arial" w:eastAsia="Times New Roman" w:hAnsi="Arial" w:cs="Arial"/>
          <w:sz w:val="24"/>
          <w:szCs w:val="24"/>
        </w:rPr>
        <w:t>Longarina</w:t>
      </w:r>
      <w:r w:rsidR="00D17385" w:rsidRPr="003C5DEE">
        <w:rPr>
          <w:rFonts w:ascii="Arial" w:eastAsia="Times New Roman" w:hAnsi="Arial" w:cs="Arial"/>
          <w:sz w:val="24"/>
          <w:szCs w:val="24"/>
        </w:rPr>
        <w:t>);</w:t>
      </w:r>
    </w:p>
    <w:p w14:paraId="4D85441E" w14:textId="4B631251" w:rsidR="003E496B" w:rsidRPr="003C5DEE" w:rsidRDefault="003E496B" w:rsidP="001D2DBC">
      <w:pPr>
        <w:spacing w:before="0" w:after="0"/>
        <w:jc w:val="both"/>
        <w:rPr>
          <w:rFonts w:ascii="Arial" w:eastAsia="Times New Roman" w:hAnsi="Arial" w:cs="Arial"/>
          <w:sz w:val="24"/>
          <w:szCs w:val="24"/>
        </w:rPr>
      </w:pPr>
      <w:r w:rsidRPr="003C5DEE">
        <w:rPr>
          <w:rFonts w:ascii="Arial" w:eastAsia="Times New Roman" w:hAnsi="Arial" w:cs="Arial"/>
          <w:sz w:val="24"/>
          <w:szCs w:val="24"/>
        </w:rPr>
        <w:t>*ITEM 13 (Longarina);</w:t>
      </w:r>
    </w:p>
    <w:p w14:paraId="0FFB70C9" w14:textId="6CE000F5" w:rsidR="00775565" w:rsidRPr="003C5DEE" w:rsidRDefault="002C35BF" w:rsidP="001D2DBC">
      <w:pPr>
        <w:spacing w:before="0" w:after="0"/>
        <w:jc w:val="both"/>
        <w:rPr>
          <w:rFonts w:ascii="Arial" w:eastAsia="Times New Roman" w:hAnsi="Arial" w:cs="Arial"/>
          <w:sz w:val="24"/>
          <w:szCs w:val="24"/>
        </w:rPr>
      </w:pPr>
      <w:r w:rsidRPr="003C5DEE">
        <w:rPr>
          <w:rFonts w:ascii="Arial" w:eastAsia="Times New Roman" w:hAnsi="Arial" w:cs="Arial"/>
          <w:sz w:val="24"/>
          <w:szCs w:val="24"/>
        </w:rPr>
        <w:t>*</w:t>
      </w:r>
      <w:r w:rsidR="00775565" w:rsidRPr="003C5DEE">
        <w:rPr>
          <w:rFonts w:ascii="Arial" w:eastAsia="Times New Roman" w:hAnsi="Arial" w:cs="Arial"/>
          <w:sz w:val="24"/>
          <w:szCs w:val="24"/>
        </w:rPr>
        <w:t xml:space="preserve">ITEM </w:t>
      </w:r>
      <w:r w:rsidR="00354D4C" w:rsidRPr="003C5DEE">
        <w:rPr>
          <w:rFonts w:ascii="Arial" w:eastAsia="Times New Roman" w:hAnsi="Arial" w:cs="Arial"/>
          <w:sz w:val="24"/>
          <w:szCs w:val="24"/>
        </w:rPr>
        <w:t>1</w:t>
      </w:r>
      <w:r w:rsidR="003E496B" w:rsidRPr="003C5DEE">
        <w:rPr>
          <w:rFonts w:ascii="Arial" w:eastAsia="Times New Roman" w:hAnsi="Arial" w:cs="Arial"/>
          <w:sz w:val="24"/>
          <w:szCs w:val="24"/>
        </w:rPr>
        <w:t>4</w:t>
      </w:r>
      <w:r w:rsidR="00354D4C" w:rsidRPr="003C5DEE">
        <w:rPr>
          <w:rFonts w:ascii="Arial" w:eastAsia="Times New Roman" w:hAnsi="Arial" w:cs="Arial"/>
          <w:sz w:val="24"/>
          <w:szCs w:val="24"/>
        </w:rPr>
        <w:t xml:space="preserve"> </w:t>
      </w:r>
      <w:r w:rsidR="00775565" w:rsidRPr="003C5DEE">
        <w:rPr>
          <w:rFonts w:ascii="Arial" w:eastAsia="Times New Roman" w:hAnsi="Arial" w:cs="Arial"/>
          <w:sz w:val="24"/>
          <w:szCs w:val="24"/>
        </w:rPr>
        <w:t>(Mesa com cadeira para refeitório).</w:t>
      </w:r>
    </w:p>
    <w:p w14:paraId="686964C1" w14:textId="76C58E55" w:rsidR="001B17E8" w:rsidRPr="003C5DEE" w:rsidRDefault="001B17E8" w:rsidP="001D2DBC">
      <w:pPr>
        <w:pStyle w:val="PargrafodaLista"/>
        <w:numPr>
          <w:ilvl w:val="3"/>
          <w:numId w:val="1"/>
        </w:numPr>
        <w:spacing w:before="0" w:after="0"/>
        <w:jc w:val="both"/>
        <w:rPr>
          <w:rFonts w:ascii="Arial" w:eastAsia="Times New Roman" w:hAnsi="Arial" w:cs="Arial"/>
          <w:sz w:val="24"/>
          <w:szCs w:val="24"/>
        </w:rPr>
      </w:pPr>
      <w:r w:rsidRPr="003C5DEE">
        <w:rPr>
          <w:rFonts w:ascii="Arial" w:eastAsia="Times New Roman" w:hAnsi="Arial" w:cs="Arial"/>
          <w:sz w:val="24"/>
          <w:szCs w:val="24"/>
        </w:rPr>
        <w:t xml:space="preserve">A solicitação de atestado de capacidade técnica visa assegurar que a empresa comprove sua competência e experiência </w:t>
      </w:r>
      <w:r w:rsidR="008B0217" w:rsidRPr="003C5DEE">
        <w:rPr>
          <w:rFonts w:ascii="Arial" w:eastAsia="Times New Roman" w:hAnsi="Arial" w:cs="Arial"/>
          <w:sz w:val="24"/>
          <w:szCs w:val="24"/>
        </w:rPr>
        <w:t>em</w:t>
      </w:r>
      <w:r w:rsidRPr="003C5DEE">
        <w:rPr>
          <w:rFonts w:ascii="Arial" w:eastAsia="Times New Roman" w:hAnsi="Arial" w:cs="Arial"/>
          <w:sz w:val="24"/>
          <w:szCs w:val="24"/>
        </w:rPr>
        <w:t xml:space="preserve"> </w:t>
      </w:r>
      <w:r w:rsidR="008B0217" w:rsidRPr="003C5DEE">
        <w:rPr>
          <w:rFonts w:ascii="Arial" w:eastAsia="Times New Roman" w:hAnsi="Arial" w:cs="Arial"/>
          <w:sz w:val="24"/>
          <w:szCs w:val="24"/>
        </w:rPr>
        <w:t>fornecimentos de objetos</w:t>
      </w:r>
      <w:r w:rsidRPr="003C5DEE">
        <w:rPr>
          <w:rFonts w:ascii="Arial" w:eastAsia="Times New Roman" w:hAnsi="Arial" w:cs="Arial"/>
          <w:sz w:val="24"/>
          <w:szCs w:val="24"/>
        </w:rPr>
        <w:t xml:space="preserve"> similares, garantindo a capacidade de cumprir integralmente o objeto do edital.</w:t>
      </w:r>
    </w:p>
    <w:p w14:paraId="2BC2D3B7" w14:textId="7EC54C56" w:rsidR="00A93C1F" w:rsidRPr="003C5DEE" w:rsidRDefault="00A93C1F" w:rsidP="001D2DBC">
      <w:pPr>
        <w:pStyle w:val="PargrafodaLista"/>
        <w:numPr>
          <w:ilvl w:val="3"/>
          <w:numId w:val="1"/>
        </w:numPr>
        <w:spacing w:before="0" w:after="0"/>
        <w:jc w:val="both"/>
        <w:rPr>
          <w:rFonts w:ascii="Arial" w:eastAsia="Times New Roman" w:hAnsi="Arial" w:cs="Arial"/>
          <w:sz w:val="24"/>
          <w:szCs w:val="24"/>
        </w:rPr>
      </w:pPr>
      <w:r w:rsidRPr="003C5DEE">
        <w:rPr>
          <w:rFonts w:ascii="Arial" w:eastAsia="Times New Roman" w:hAnsi="Arial" w:cs="Arial"/>
          <w:sz w:val="24"/>
          <w:szCs w:val="24"/>
        </w:rPr>
        <w:t>Dada a relevância do volume contratado, é necessário selecionar empresas com experiência comprovada no fornecimento de quantidades significativas de bens ou serviços similares. Os quantitativos mínimos exigidos para os atestados foram definidos para assegurar que as participantes possuam a infraestrutura e os recursos necessários para executar o contrato de forma eficiente, minimizando riscos de inadimplência ou atrasos.</w:t>
      </w:r>
    </w:p>
    <w:p w14:paraId="541D3666" w14:textId="12AE07A4" w:rsidR="00D17385" w:rsidRPr="003C5DEE" w:rsidRDefault="00D17385" w:rsidP="001D2DBC">
      <w:pPr>
        <w:numPr>
          <w:ilvl w:val="2"/>
          <w:numId w:val="1"/>
        </w:numPr>
        <w:spacing w:before="0" w:after="0"/>
        <w:jc w:val="both"/>
        <w:rPr>
          <w:rFonts w:ascii="Arial" w:eastAsia="Times New Roman" w:hAnsi="Arial" w:cs="Arial"/>
          <w:sz w:val="24"/>
          <w:szCs w:val="24"/>
        </w:rPr>
      </w:pPr>
      <w:r w:rsidRPr="003C5DEE">
        <w:rPr>
          <w:rFonts w:ascii="Arial" w:eastAsia="Times New Roman" w:hAnsi="Arial" w:cs="Arial"/>
          <w:sz w:val="24"/>
          <w:szCs w:val="24"/>
        </w:rPr>
        <w:t>Comprovante de Registro acompanhado de Certificado de Regularidade do</w:t>
      </w:r>
      <w:r w:rsidR="00354D4C" w:rsidRPr="003C5DEE">
        <w:rPr>
          <w:rFonts w:ascii="Arial" w:eastAsia="Times New Roman" w:hAnsi="Arial" w:cs="Arial"/>
          <w:sz w:val="24"/>
          <w:szCs w:val="24"/>
        </w:rPr>
        <w:t xml:space="preserve"> fabricante</w:t>
      </w:r>
      <w:r w:rsidRPr="003C5DEE">
        <w:rPr>
          <w:rFonts w:ascii="Arial" w:eastAsia="Times New Roman" w:hAnsi="Arial" w:cs="Arial"/>
          <w:sz w:val="24"/>
          <w:szCs w:val="24"/>
        </w:rPr>
        <w:t>,</w:t>
      </w:r>
      <w:r w:rsidR="00354D4C" w:rsidRPr="003C5DEE">
        <w:rPr>
          <w:rFonts w:ascii="Arial" w:eastAsia="Times New Roman" w:hAnsi="Arial" w:cs="Arial"/>
          <w:sz w:val="24"/>
          <w:szCs w:val="24"/>
        </w:rPr>
        <w:t xml:space="preserve"> </w:t>
      </w:r>
      <w:r w:rsidR="00354D4C" w:rsidRPr="003C5DEE">
        <w:rPr>
          <w:rFonts w:ascii="Arial" w:eastAsia="Times New Roman" w:hAnsi="Arial" w:cs="Arial"/>
          <w:b/>
          <w:sz w:val="24"/>
          <w:szCs w:val="24"/>
        </w:rPr>
        <w:t>quando aplicável</w:t>
      </w:r>
      <w:r w:rsidR="00354D4C" w:rsidRPr="003C5DEE">
        <w:rPr>
          <w:rFonts w:ascii="Arial" w:eastAsia="Times New Roman" w:hAnsi="Arial" w:cs="Arial"/>
          <w:sz w:val="24"/>
          <w:szCs w:val="24"/>
        </w:rPr>
        <w:t>,</w:t>
      </w:r>
      <w:r w:rsidR="008D5649" w:rsidRPr="003C5DEE">
        <w:rPr>
          <w:rFonts w:ascii="Arial" w:eastAsia="Times New Roman" w:hAnsi="Arial" w:cs="Arial"/>
          <w:sz w:val="24"/>
          <w:szCs w:val="24"/>
        </w:rPr>
        <w:t xml:space="preserve"> </w:t>
      </w:r>
      <w:r w:rsidRPr="003C5DEE">
        <w:rPr>
          <w:rFonts w:ascii="Arial" w:eastAsia="Times New Roman" w:hAnsi="Arial" w:cs="Arial"/>
          <w:sz w:val="24"/>
          <w:szCs w:val="24"/>
        </w:rPr>
        <w:t>no Cadastro Técnico Federal de Atividades Potencialmente Poluidoras ou Utilizadoras de Recursos Ambientais (CTF/APP) do Instituto Brasileiro do Meio Ambiente e dos Recursos Naturais Renováveis (IBAMA), conforme Lei Federal 6.938/1981, art. 17, II e Anexo VIII, Código 07; e Instrução Normativa IBAMA 6 de 15/03/2013, art. 2º, I, “a”; art. 10, I; e Anexo I, Categoria Indústria da Madeira, Código 7;</w:t>
      </w:r>
    </w:p>
    <w:p w14:paraId="465C7080" w14:textId="77777777" w:rsidR="00BA7B69" w:rsidRPr="003C5DEE" w:rsidRDefault="00BA7B69" w:rsidP="001D2DBC">
      <w:pPr>
        <w:pStyle w:val="PargrafodaLista"/>
        <w:numPr>
          <w:ilvl w:val="1"/>
          <w:numId w:val="1"/>
        </w:numPr>
        <w:spacing w:before="0" w:after="0"/>
        <w:jc w:val="both"/>
        <w:rPr>
          <w:rFonts w:ascii="Arial" w:eastAsia="Arial" w:hAnsi="Arial" w:cs="Arial"/>
          <w:sz w:val="24"/>
          <w:szCs w:val="24"/>
        </w:rPr>
      </w:pPr>
      <w:r w:rsidRPr="003C5DEE">
        <w:rPr>
          <w:rFonts w:ascii="Arial" w:eastAsia="Arial" w:hAnsi="Arial" w:cs="Arial"/>
          <w:sz w:val="24"/>
          <w:szCs w:val="24"/>
        </w:rPr>
        <w:t xml:space="preserve">REQUISITOS TÉCNICOS </w:t>
      </w:r>
    </w:p>
    <w:p w14:paraId="68DACBD2" w14:textId="2CCA1912" w:rsidR="00C43518" w:rsidRPr="003C5DEE" w:rsidRDefault="00C43518" w:rsidP="001D2DBC">
      <w:pPr>
        <w:pStyle w:val="PargrafodaLista"/>
        <w:numPr>
          <w:ilvl w:val="2"/>
          <w:numId w:val="1"/>
        </w:numPr>
        <w:spacing w:before="0" w:after="0"/>
        <w:jc w:val="both"/>
        <w:rPr>
          <w:rFonts w:ascii="Arial" w:eastAsia="Arial" w:hAnsi="Arial" w:cs="Arial"/>
          <w:sz w:val="24"/>
          <w:szCs w:val="24"/>
        </w:rPr>
      </w:pPr>
      <w:r w:rsidRPr="003C5DEE">
        <w:rPr>
          <w:rFonts w:ascii="Arial" w:hAnsi="Arial" w:cs="Arial"/>
          <w:sz w:val="24"/>
          <w:szCs w:val="24"/>
        </w:rPr>
        <w:t>Todo o mobiliário aqui relacionado deverá estar em conformidade com:</w:t>
      </w:r>
    </w:p>
    <w:p w14:paraId="6354A5C1" w14:textId="460DA30C" w:rsidR="00BA7B69" w:rsidRPr="003C5DEE" w:rsidRDefault="00BA7B69" w:rsidP="001D2DBC">
      <w:pPr>
        <w:pStyle w:val="PargrafodaLista"/>
        <w:numPr>
          <w:ilvl w:val="3"/>
          <w:numId w:val="1"/>
        </w:numPr>
        <w:spacing w:before="0" w:after="0"/>
        <w:jc w:val="both"/>
        <w:rPr>
          <w:rFonts w:ascii="Arial" w:eastAsia="Arial" w:hAnsi="Arial" w:cs="Arial"/>
          <w:sz w:val="24"/>
          <w:szCs w:val="24"/>
        </w:rPr>
      </w:pPr>
      <w:r w:rsidRPr="003C5DEE">
        <w:rPr>
          <w:rFonts w:ascii="Arial" w:eastAsia="Arial" w:hAnsi="Arial" w:cs="Arial"/>
          <w:sz w:val="24"/>
          <w:szCs w:val="24"/>
        </w:rPr>
        <w:t xml:space="preserve">As especificações do </w:t>
      </w:r>
      <w:r w:rsidR="009C3652" w:rsidRPr="003C5DEE">
        <w:rPr>
          <w:rFonts w:ascii="Arial" w:eastAsia="Arial" w:hAnsi="Arial" w:cs="Arial"/>
          <w:sz w:val="24"/>
          <w:szCs w:val="24"/>
        </w:rPr>
        <w:t>Apêndice I</w:t>
      </w:r>
      <w:r w:rsidRPr="003C5DEE">
        <w:rPr>
          <w:rFonts w:ascii="Arial" w:eastAsia="Arial" w:hAnsi="Arial" w:cs="Arial"/>
          <w:sz w:val="24"/>
          <w:szCs w:val="24"/>
        </w:rPr>
        <w:t>;</w:t>
      </w:r>
    </w:p>
    <w:p w14:paraId="4167D35A" w14:textId="14367EB6" w:rsidR="00BA7B69" w:rsidRPr="003C5DEE" w:rsidRDefault="00BA7B69" w:rsidP="001D2DBC">
      <w:pPr>
        <w:pStyle w:val="PargrafodaLista"/>
        <w:numPr>
          <w:ilvl w:val="3"/>
          <w:numId w:val="1"/>
        </w:numPr>
        <w:spacing w:before="0" w:after="0"/>
        <w:jc w:val="both"/>
        <w:rPr>
          <w:rFonts w:ascii="Arial" w:eastAsia="Arial" w:hAnsi="Arial" w:cs="Arial"/>
          <w:sz w:val="24"/>
          <w:szCs w:val="24"/>
        </w:rPr>
      </w:pPr>
      <w:r w:rsidRPr="003C5DEE">
        <w:rPr>
          <w:rFonts w:ascii="Arial" w:eastAsia="Arial" w:hAnsi="Arial" w:cs="Arial"/>
          <w:sz w:val="24"/>
          <w:szCs w:val="24"/>
        </w:rPr>
        <w:t>Norma Regulamentadora NR-17 - Ergonomia (NR/17/2021).</w:t>
      </w:r>
    </w:p>
    <w:p w14:paraId="4723EF4C" w14:textId="25AA85DB" w:rsidR="00BA7B69" w:rsidRPr="003C5DEE" w:rsidRDefault="00BA7B69" w:rsidP="001D2DBC">
      <w:pPr>
        <w:pStyle w:val="PargrafodaLista"/>
        <w:numPr>
          <w:ilvl w:val="3"/>
          <w:numId w:val="1"/>
        </w:numPr>
        <w:spacing w:before="0" w:after="0"/>
        <w:jc w:val="both"/>
        <w:rPr>
          <w:rFonts w:ascii="Arial" w:eastAsia="Arial" w:hAnsi="Arial" w:cs="Arial"/>
          <w:sz w:val="24"/>
          <w:szCs w:val="24"/>
        </w:rPr>
      </w:pPr>
      <w:r w:rsidRPr="003C5DEE">
        <w:rPr>
          <w:rFonts w:ascii="Arial" w:eastAsia="Arial" w:hAnsi="Arial" w:cs="Arial"/>
          <w:sz w:val="24"/>
          <w:szCs w:val="24"/>
        </w:rPr>
        <w:t>As Normas da ABNT- Associação Brasileira de Normas Técnicas, respeitando as normas NBR 13961:2010 – Móveis para escritório – Armários – Classificação e características físicas e dimensionais;</w:t>
      </w:r>
    </w:p>
    <w:p w14:paraId="48A01B03" w14:textId="7B8FC769" w:rsidR="00BA7B69" w:rsidRPr="003C5DEE" w:rsidRDefault="00BA7B69" w:rsidP="001D2DBC">
      <w:pPr>
        <w:pStyle w:val="PargrafodaLista"/>
        <w:numPr>
          <w:ilvl w:val="3"/>
          <w:numId w:val="1"/>
        </w:numPr>
        <w:spacing w:before="0" w:after="0"/>
        <w:jc w:val="both"/>
        <w:rPr>
          <w:rFonts w:ascii="Arial" w:eastAsia="Arial" w:hAnsi="Arial" w:cs="Arial"/>
          <w:sz w:val="24"/>
          <w:szCs w:val="24"/>
        </w:rPr>
      </w:pPr>
      <w:r w:rsidRPr="003C5DEE">
        <w:rPr>
          <w:rFonts w:ascii="Arial" w:eastAsia="Arial" w:hAnsi="Arial" w:cs="Arial"/>
          <w:sz w:val="24"/>
          <w:szCs w:val="24"/>
        </w:rPr>
        <w:t>As Normas da ABNT – Associação Brasileira de Normas Técnicas, respeitando as normas NBR 13966:2008 – Móveis para escritório – Mesas – Classificação e características físicas dimensionais e requisitos e métodos de ensaio.</w:t>
      </w:r>
    </w:p>
    <w:p w14:paraId="41392B37" w14:textId="58D192EC" w:rsidR="00BA7B69" w:rsidRPr="003C5DEE" w:rsidRDefault="00BA7B69" w:rsidP="001D2DBC">
      <w:pPr>
        <w:pStyle w:val="PargrafodaLista"/>
        <w:numPr>
          <w:ilvl w:val="3"/>
          <w:numId w:val="1"/>
        </w:numPr>
        <w:spacing w:before="0" w:after="0"/>
        <w:jc w:val="both"/>
        <w:rPr>
          <w:rFonts w:ascii="Arial" w:eastAsia="Arial" w:hAnsi="Arial" w:cs="Arial"/>
          <w:sz w:val="24"/>
          <w:szCs w:val="24"/>
        </w:rPr>
      </w:pPr>
      <w:r w:rsidRPr="003C5DEE">
        <w:rPr>
          <w:rFonts w:ascii="Arial" w:eastAsia="Arial" w:hAnsi="Arial" w:cs="Arial"/>
          <w:sz w:val="24"/>
          <w:szCs w:val="24"/>
        </w:rPr>
        <w:t>As Normas da ABNT – Associação Brasileira de Normas Técnicas, respeitando as normas NBR 13962:2018 – Móveis para escritório – Cadeiras – Requisitos e métodos de ensaio.</w:t>
      </w:r>
    </w:p>
    <w:p w14:paraId="493BB0C0" w14:textId="168230D5" w:rsidR="00BA7B69" w:rsidRPr="003C5DEE" w:rsidRDefault="00BA7B69" w:rsidP="001D2DBC">
      <w:pPr>
        <w:pStyle w:val="PargrafodaLista"/>
        <w:numPr>
          <w:ilvl w:val="3"/>
          <w:numId w:val="1"/>
        </w:numPr>
        <w:spacing w:before="0" w:after="0"/>
        <w:jc w:val="both"/>
        <w:rPr>
          <w:rFonts w:ascii="Arial" w:eastAsia="Arial" w:hAnsi="Arial" w:cs="Arial"/>
          <w:sz w:val="24"/>
          <w:szCs w:val="24"/>
        </w:rPr>
      </w:pPr>
      <w:r w:rsidRPr="003C5DEE">
        <w:rPr>
          <w:rFonts w:ascii="Arial" w:eastAsia="Arial" w:hAnsi="Arial" w:cs="Arial"/>
          <w:sz w:val="24"/>
          <w:szCs w:val="24"/>
        </w:rPr>
        <w:t>Todos os materiais empregados deverão atender aos critérios de resistência, durabilidade, conforto e alta qualidade. Deverão possuir perfeito acabamento, especialmente no encaixe das peças. Não poderão apresentar falhas, emendas, riscos, rasgos, bolhas, fios puxados, rebarbas e partes pontiagudas.</w:t>
      </w:r>
    </w:p>
    <w:p w14:paraId="11F89270" w14:textId="77777777" w:rsidR="00BA7B69" w:rsidRPr="003C5DEE" w:rsidRDefault="00BA7B69" w:rsidP="001D2DBC">
      <w:pPr>
        <w:pStyle w:val="PargrafodaLista"/>
        <w:numPr>
          <w:ilvl w:val="3"/>
          <w:numId w:val="1"/>
        </w:numPr>
        <w:spacing w:before="0" w:after="0"/>
        <w:jc w:val="both"/>
        <w:rPr>
          <w:rFonts w:ascii="Arial" w:eastAsia="Arial" w:hAnsi="Arial" w:cs="Arial"/>
          <w:b/>
          <w:sz w:val="24"/>
          <w:szCs w:val="24"/>
          <w:u w:val="single"/>
        </w:rPr>
      </w:pPr>
      <w:r w:rsidRPr="003C5DEE">
        <w:rPr>
          <w:rFonts w:ascii="Arial" w:eastAsia="Arial" w:hAnsi="Arial" w:cs="Arial"/>
          <w:b/>
          <w:sz w:val="24"/>
          <w:szCs w:val="24"/>
          <w:u w:val="single"/>
        </w:rPr>
        <w:t>A exigência destas normas não visa restringir o nível de competitividade do certame, mas selecionar fornecedores que ofereçam produtos de primeira qualidade e duráveis, para que estes possam ser utilizados pela instituição durante o longo prazo.</w:t>
      </w:r>
    </w:p>
    <w:p w14:paraId="210A6905" w14:textId="77777777" w:rsidR="00C43518" w:rsidRPr="003C5DEE" w:rsidRDefault="00C43518" w:rsidP="001D2DBC">
      <w:pPr>
        <w:pStyle w:val="PargrafodaLista"/>
        <w:spacing w:before="0" w:after="0"/>
        <w:ind w:left="0"/>
        <w:jc w:val="both"/>
        <w:rPr>
          <w:rFonts w:ascii="Arial" w:eastAsia="Arial" w:hAnsi="Arial" w:cs="Arial"/>
          <w:b/>
          <w:sz w:val="24"/>
          <w:szCs w:val="24"/>
          <w:u w:val="single"/>
        </w:rPr>
      </w:pPr>
    </w:p>
    <w:p w14:paraId="5442B803" w14:textId="77777777" w:rsidR="009C13B3" w:rsidRPr="003C5DEE" w:rsidRDefault="009C13B3" w:rsidP="001D2DBC">
      <w:pPr>
        <w:pStyle w:val="PargrafodaLista"/>
        <w:widowControl w:val="0"/>
        <w:numPr>
          <w:ilvl w:val="0"/>
          <w:numId w:val="1"/>
        </w:numPr>
        <w:spacing w:before="0" w:after="0"/>
        <w:jc w:val="both"/>
        <w:rPr>
          <w:rFonts w:ascii="Arial" w:hAnsi="Arial" w:cs="Arial"/>
          <w:b/>
          <w:sz w:val="24"/>
          <w:szCs w:val="24"/>
        </w:rPr>
      </w:pPr>
      <w:r w:rsidRPr="003C5DEE">
        <w:rPr>
          <w:rFonts w:ascii="Arial" w:hAnsi="Arial" w:cs="Arial"/>
          <w:b/>
          <w:sz w:val="24"/>
          <w:szCs w:val="24"/>
        </w:rPr>
        <w:t>DA ESPECIFICAÇÃO E CONDIÇÕES GERAIS</w:t>
      </w:r>
    </w:p>
    <w:p w14:paraId="1E9A1ABE" w14:textId="77777777" w:rsidR="009C13B3" w:rsidRPr="003C5DEE" w:rsidRDefault="009C13B3" w:rsidP="001D2DBC">
      <w:pPr>
        <w:pStyle w:val="PargrafodaLista"/>
        <w:numPr>
          <w:ilvl w:val="1"/>
          <w:numId w:val="1"/>
        </w:numPr>
        <w:spacing w:before="0" w:after="0"/>
        <w:jc w:val="both"/>
        <w:rPr>
          <w:rFonts w:ascii="Arial" w:eastAsia="Arial" w:hAnsi="Arial" w:cs="Arial"/>
          <w:sz w:val="24"/>
          <w:szCs w:val="24"/>
        </w:rPr>
      </w:pPr>
      <w:r w:rsidRPr="003C5DEE">
        <w:rPr>
          <w:rFonts w:ascii="Arial" w:eastAsia="Arial" w:hAnsi="Arial" w:cs="Arial"/>
          <w:sz w:val="24"/>
          <w:szCs w:val="24"/>
        </w:rPr>
        <w:t xml:space="preserve">DA ESPECIFICAÇÃO </w:t>
      </w:r>
    </w:p>
    <w:p w14:paraId="1900A1B9" w14:textId="2598C881" w:rsidR="009C13B3" w:rsidRPr="003C5DEE" w:rsidRDefault="009C13B3" w:rsidP="001D2DBC">
      <w:pPr>
        <w:pStyle w:val="PargrafodaLista"/>
        <w:numPr>
          <w:ilvl w:val="2"/>
          <w:numId w:val="1"/>
        </w:numPr>
        <w:spacing w:before="0" w:after="0"/>
        <w:jc w:val="both"/>
        <w:rPr>
          <w:rFonts w:ascii="Arial" w:eastAsia="Arial" w:hAnsi="Arial" w:cs="Arial"/>
          <w:b/>
          <w:sz w:val="24"/>
          <w:szCs w:val="24"/>
          <w:u w:val="single"/>
        </w:rPr>
      </w:pPr>
      <w:r w:rsidRPr="003C5DEE">
        <w:rPr>
          <w:rFonts w:ascii="Arial" w:eastAsia="Arial" w:hAnsi="Arial" w:cs="Arial"/>
          <w:b/>
          <w:sz w:val="24"/>
          <w:szCs w:val="24"/>
          <w:u w:val="single"/>
        </w:rPr>
        <w:t xml:space="preserve">A descrição completa da especificação encontra-se no </w:t>
      </w:r>
      <w:r w:rsidR="009C3652" w:rsidRPr="003C5DEE">
        <w:rPr>
          <w:rFonts w:ascii="Arial" w:eastAsia="Arial" w:hAnsi="Arial" w:cs="Arial"/>
          <w:b/>
          <w:sz w:val="24"/>
          <w:szCs w:val="24"/>
          <w:u w:val="single"/>
        </w:rPr>
        <w:t>Apêndice I</w:t>
      </w:r>
      <w:r w:rsidRPr="003C5DEE">
        <w:rPr>
          <w:rFonts w:ascii="Arial" w:eastAsia="Arial" w:hAnsi="Arial" w:cs="Arial"/>
          <w:b/>
          <w:sz w:val="24"/>
          <w:szCs w:val="24"/>
          <w:u w:val="single"/>
        </w:rPr>
        <w:t xml:space="preserve"> deste Termo de Referência. </w:t>
      </w:r>
    </w:p>
    <w:p w14:paraId="6EEEFAFA" w14:textId="77777777" w:rsidR="00001086" w:rsidRPr="003C5DEE" w:rsidRDefault="00001086" w:rsidP="001D2DBC">
      <w:pPr>
        <w:pStyle w:val="PargrafodaLista"/>
        <w:spacing w:before="0" w:after="0"/>
        <w:ind w:left="0"/>
        <w:jc w:val="both"/>
        <w:rPr>
          <w:rFonts w:ascii="Arial" w:eastAsia="Arial" w:hAnsi="Arial" w:cs="Arial"/>
          <w:b/>
          <w:sz w:val="24"/>
          <w:szCs w:val="24"/>
          <w:u w:val="single"/>
        </w:rPr>
      </w:pPr>
    </w:p>
    <w:p w14:paraId="2CC38B18" w14:textId="23C076E8" w:rsidR="00206E6A" w:rsidRPr="003C5DEE" w:rsidRDefault="00206E6A" w:rsidP="001D2DBC">
      <w:pPr>
        <w:pStyle w:val="PargrafodaLista"/>
        <w:widowControl w:val="0"/>
        <w:numPr>
          <w:ilvl w:val="0"/>
          <w:numId w:val="1"/>
        </w:numPr>
        <w:spacing w:before="0" w:after="0"/>
        <w:jc w:val="both"/>
        <w:rPr>
          <w:rFonts w:ascii="Arial" w:hAnsi="Arial" w:cs="Arial"/>
          <w:b/>
          <w:sz w:val="24"/>
          <w:szCs w:val="24"/>
        </w:rPr>
      </w:pPr>
      <w:r w:rsidRPr="003C5DEE">
        <w:rPr>
          <w:rFonts w:ascii="Arial" w:hAnsi="Arial" w:cs="Arial"/>
          <w:b/>
          <w:sz w:val="24"/>
          <w:szCs w:val="24"/>
        </w:rPr>
        <w:t>FORMALIZAÇÃO, PRAZO DE VIGÊNCIA D</w:t>
      </w:r>
      <w:r w:rsidR="0018041A" w:rsidRPr="003C5DEE">
        <w:rPr>
          <w:rFonts w:ascii="Arial" w:hAnsi="Arial" w:cs="Arial"/>
          <w:b/>
          <w:sz w:val="24"/>
          <w:szCs w:val="24"/>
        </w:rPr>
        <w:t>A CONTRATAÇÃO</w:t>
      </w:r>
      <w:r w:rsidRPr="003C5DEE">
        <w:rPr>
          <w:rFonts w:ascii="Arial" w:hAnsi="Arial" w:cs="Arial"/>
          <w:b/>
          <w:sz w:val="24"/>
          <w:szCs w:val="24"/>
        </w:rPr>
        <w:t xml:space="preserve"> E POSSIBILIDADE DE PRORROGAÇÃO</w:t>
      </w:r>
    </w:p>
    <w:p w14:paraId="3B18A81D" w14:textId="5946375C" w:rsidR="0018041A" w:rsidRPr="003C5DEE" w:rsidRDefault="00761136" w:rsidP="001D2DBC">
      <w:pPr>
        <w:spacing w:before="0" w:after="0"/>
        <w:jc w:val="both"/>
        <w:rPr>
          <w:rFonts w:ascii="Arial" w:hAnsi="Arial" w:cs="Arial"/>
          <w:sz w:val="24"/>
          <w:szCs w:val="24"/>
        </w:rPr>
      </w:pPr>
      <w:r w:rsidRPr="003C5DEE">
        <w:rPr>
          <w:rFonts w:ascii="Arial" w:hAnsi="Arial" w:cs="Arial"/>
          <w:sz w:val="24"/>
          <w:szCs w:val="24"/>
        </w:rPr>
        <w:t>DA FORMALIZAÇÃO DA ATA DE REGISTRO DE PREÇOS</w:t>
      </w:r>
    </w:p>
    <w:p w14:paraId="10810202" w14:textId="77777777" w:rsidR="00F967B0" w:rsidRPr="003C5DEE" w:rsidRDefault="0018041A" w:rsidP="001D2DBC">
      <w:pPr>
        <w:pStyle w:val="PargrafodaLista"/>
        <w:numPr>
          <w:ilvl w:val="1"/>
          <w:numId w:val="1"/>
        </w:numPr>
        <w:spacing w:before="0" w:after="0"/>
        <w:jc w:val="both"/>
        <w:rPr>
          <w:rFonts w:ascii="Arial" w:hAnsi="Arial" w:cs="Arial"/>
          <w:sz w:val="24"/>
          <w:szCs w:val="24"/>
        </w:rPr>
      </w:pPr>
      <w:r w:rsidRPr="003C5DEE">
        <w:rPr>
          <w:rFonts w:ascii="Arial" w:hAnsi="Arial" w:cs="Arial"/>
          <w:sz w:val="24"/>
          <w:szCs w:val="24"/>
        </w:rPr>
        <w:t>Homologado o resultado da licitação, os proponentes vencedores serão convocados para a assinatura da ata de registro de preços que, após cumpridos os requisitos de publicidade, terá efeito de compromisso de fornecimento nas condições estabelecidas.</w:t>
      </w:r>
    </w:p>
    <w:p w14:paraId="0FBE3767" w14:textId="3757CBD3" w:rsidR="001105B2" w:rsidRPr="003C5DEE" w:rsidRDefault="007F33E9" w:rsidP="001D2DBC">
      <w:pPr>
        <w:pStyle w:val="PargrafodaLista"/>
        <w:spacing w:before="0" w:after="0"/>
        <w:ind w:left="0"/>
        <w:jc w:val="both"/>
        <w:rPr>
          <w:rFonts w:ascii="Arial" w:hAnsi="Arial" w:cs="Arial"/>
          <w:sz w:val="24"/>
          <w:szCs w:val="24"/>
        </w:rPr>
      </w:pPr>
      <w:r w:rsidRPr="003C5DEE">
        <w:rPr>
          <w:rFonts w:ascii="Arial" w:hAnsi="Arial" w:cs="Arial"/>
          <w:sz w:val="24"/>
          <w:szCs w:val="24"/>
        </w:rPr>
        <w:t>DAS CONDIÇÕES RELACIONADAS AO PRAZO DE VIGÊNCIA E POSSIBILIDADE DE PRORROGAÇÃO DA ATA DE REGISTRO DE PREÇOS:</w:t>
      </w:r>
    </w:p>
    <w:p w14:paraId="75F20151" w14:textId="7C0AD004" w:rsidR="00A15ED5" w:rsidRPr="003C5DEE" w:rsidRDefault="00A15ED5" w:rsidP="001D2DBC">
      <w:pPr>
        <w:pStyle w:val="PargrafodaLista"/>
        <w:numPr>
          <w:ilvl w:val="1"/>
          <w:numId w:val="1"/>
        </w:numPr>
        <w:spacing w:before="0" w:after="0"/>
        <w:jc w:val="both"/>
        <w:rPr>
          <w:rFonts w:ascii="Arial" w:hAnsi="Arial" w:cs="Arial"/>
          <w:sz w:val="24"/>
          <w:szCs w:val="24"/>
        </w:rPr>
      </w:pPr>
      <w:r w:rsidRPr="003C5DEE">
        <w:rPr>
          <w:rFonts w:ascii="Arial" w:hAnsi="Arial" w:cs="Arial"/>
          <w:sz w:val="24"/>
          <w:szCs w:val="24"/>
        </w:rPr>
        <w:t>A validade da Ata de Registro de Preços será de 1 (um) ano (excluído o dia do termo final), contado a partir da publicação do extrato no Diário Oficial da Defensoria</w:t>
      </w:r>
      <w:r w:rsidRPr="003C5DEE">
        <w:rPr>
          <w:rFonts w:ascii="Arial" w:hAnsi="Arial" w:cs="Arial"/>
        </w:rPr>
        <w:t xml:space="preserve"> </w:t>
      </w:r>
      <w:r w:rsidRPr="003C5DEE">
        <w:rPr>
          <w:rFonts w:ascii="Arial" w:hAnsi="Arial" w:cs="Arial"/>
          <w:sz w:val="24"/>
          <w:szCs w:val="24"/>
        </w:rPr>
        <w:t>Pública do Paraná, podendo ser prorrogada por igual período, desde que comprovado o preço vantajoso.</w:t>
      </w:r>
    </w:p>
    <w:p w14:paraId="668CDE5E" w14:textId="77777777" w:rsidR="007F33E9" w:rsidRPr="003C5DEE" w:rsidRDefault="007F33E9" w:rsidP="001D2DBC">
      <w:pPr>
        <w:spacing w:before="0" w:after="0"/>
        <w:jc w:val="both"/>
        <w:rPr>
          <w:rFonts w:ascii="Arial" w:hAnsi="Arial" w:cs="Arial"/>
          <w:sz w:val="24"/>
          <w:szCs w:val="24"/>
        </w:rPr>
      </w:pPr>
      <w:r w:rsidRPr="003C5DEE">
        <w:rPr>
          <w:rFonts w:ascii="Arial" w:hAnsi="Arial" w:cs="Arial"/>
          <w:sz w:val="24"/>
          <w:szCs w:val="24"/>
        </w:rPr>
        <w:t>DO PRAZO DE VIGÊNCIA E PRRORROGAÇÃO DO CONTRATO</w:t>
      </w:r>
    </w:p>
    <w:p w14:paraId="648C1C15" w14:textId="2C9271EA" w:rsidR="007F33E9" w:rsidRPr="003C5DEE" w:rsidRDefault="007F33E9" w:rsidP="001D2DBC">
      <w:pPr>
        <w:pStyle w:val="Standard"/>
        <w:numPr>
          <w:ilvl w:val="1"/>
          <w:numId w:val="1"/>
        </w:numPr>
        <w:spacing w:before="0" w:line="276" w:lineRule="auto"/>
        <w:jc w:val="both"/>
        <w:rPr>
          <w:rFonts w:ascii="Arial" w:hAnsi="Arial" w:cs="Arial"/>
          <w:bCs/>
          <w:kern w:val="0"/>
          <w:sz w:val="24"/>
          <w:szCs w:val="24"/>
          <w:lang w:val="pt-PT" w:eastAsia="en-US"/>
        </w:rPr>
      </w:pPr>
      <w:r w:rsidRPr="003C5DEE">
        <w:rPr>
          <w:rFonts w:ascii="Arial" w:hAnsi="Arial" w:cs="Arial"/>
          <w:bCs/>
          <w:kern w:val="0"/>
          <w:sz w:val="24"/>
          <w:szCs w:val="24"/>
          <w:lang w:val="pt-PT" w:eastAsia="en-US"/>
        </w:rPr>
        <w:t>O prazo de vigência da contratação será de 6 (seis) meses, excluído o dia do termo final, sem previsão de prorrogação.</w:t>
      </w:r>
    </w:p>
    <w:p w14:paraId="453B99E2" w14:textId="1AA0AFDB" w:rsidR="007F33E9" w:rsidRPr="003C5DEE" w:rsidRDefault="007F33E9" w:rsidP="001D2DBC">
      <w:pPr>
        <w:pStyle w:val="PargrafodaLista"/>
        <w:numPr>
          <w:ilvl w:val="2"/>
          <w:numId w:val="1"/>
        </w:numPr>
        <w:spacing w:before="0" w:after="0"/>
        <w:jc w:val="both"/>
        <w:rPr>
          <w:rFonts w:ascii="Arial" w:hAnsi="Arial" w:cs="Arial"/>
          <w:sz w:val="24"/>
          <w:szCs w:val="24"/>
        </w:rPr>
      </w:pPr>
      <w:r w:rsidRPr="003C5DEE">
        <w:rPr>
          <w:rFonts w:ascii="Arial" w:hAnsi="Arial" w:cs="Arial"/>
          <w:bCs/>
          <w:sz w:val="24"/>
          <w:szCs w:val="24"/>
          <w:lang w:val="pt-PT" w:eastAsia="en-US"/>
        </w:rPr>
        <w:t>O início da vigência se dará da sua publicação no Diário Eletrônico da Defensoria Pública do Estado do Paraná (DEDPR), enquanto o término de sua vigência se dará no atingimento do prazo descrito acima, ou no pagamento pela presente aquisição, o qual ocorrer primeiramente.</w:t>
      </w:r>
    </w:p>
    <w:p w14:paraId="29AEC937" w14:textId="77777777" w:rsidR="00A15ED5" w:rsidRPr="003C5DEE" w:rsidRDefault="00A15ED5" w:rsidP="001D2DBC">
      <w:pPr>
        <w:pStyle w:val="PargrafodaLista"/>
        <w:spacing w:before="0" w:after="0"/>
        <w:ind w:left="0"/>
        <w:jc w:val="both"/>
        <w:rPr>
          <w:rFonts w:ascii="Arial" w:hAnsi="Arial" w:cs="Arial"/>
          <w:sz w:val="24"/>
          <w:szCs w:val="24"/>
        </w:rPr>
      </w:pPr>
    </w:p>
    <w:p w14:paraId="1D901EE2" w14:textId="7720EC38" w:rsidR="009F75A5" w:rsidRPr="003C5DEE" w:rsidRDefault="009F75A5" w:rsidP="001D2DBC">
      <w:pPr>
        <w:pStyle w:val="PargrafodaLista"/>
        <w:numPr>
          <w:ilvl w:val="0"/>
          <w:numId w:val="1"/>
        </w:numPr>
        <w:spacing w:before="0" w:after="0"/>
        <w:jc w:val="both"/>
        <w:rPr>
          <w:rFonts w:ascii="Arial" w:hAnsi="Arial" w:cs="Arial"/>
          <w:b/>
          <w:sz w:val="24"/>
          <w:szCs w:val="24"/>
        </w:rPr>
      </w:pPr>
      <w:bookmarkStart w:id="4" w:name="_heading=h.gjdgxs" w:colFirst="0" w:colLast="0"/>
      <w:bookmarkEnd w:id="4"/>
      <w:r w:rsidRPr="003C5DEE">
        <w:rPr>
          <w:rFonts w:ascii="Arial" w:hAnsi="Arial" w:cs="Arial"/>
          <w:b/>
          <w:sz w:val="24"/>
          <w:szCs w:val="24"/>
        </w:rPr>
        <w:t>MODELO DE GESTÃO</w:t>
      </w:r>
    </w:p>
    <w:p w14:paraId="3C339D74" w14:textId="43B94BA1" w:rsidR="00623316" w:rsidRPr="003C5DEE" w:rsidRDefault="00623316" w:rsidP="001D2DBC">
      <w:pPr>
        <w:pStyle w:val="PargrafodaLista"/>
        <w:numPr>
          <w:ilvl w:val="1"/>
          <w:numId w:val="1"/>
        </w:numPr>
        <w:spacing w:before="0" w:after="0"/>
        <w:jc w:val="both"/>
        <w:rPr>
          <w:rFonts w:ascii="Arial" w:hAnsi="Arial" w:cs="Arial"/>
          <w:sz w:val="24"/>
          <w:szCs w:val="24"/>
        </w:rPr>
      </w:pPr>
      <w:r w:rsidRPr="003C5DEE">
        <w:rPr>
          <w:rFonts w:ascii="Arial" w:hAnsi="Arial" w:cs="Arial"/>
          <w:sz w:val="24"/>
          <w:szCs w:val="24"/>
        </w:rPr>
        <w:t>A gestão do contrato será realizada pelo gestor designado</w:t>
      </w:r>
      <w:r w:rsidR="009D0EC2" w:rsidRPr="003C5DEE">
        <w:rPr>
          <w:rFonts w:ascii="Arial" w:hAnsi="Arial" w:cs="Arial"/>
          <w:sz w:val="24"/>
          <w:szCs w:val="24"/>
        </w:rPr>
        <w:t xml:space="preserve"> pela Coordenadoria de Gestão e Fiscalização de Contratos e Convênios</w:t>
      </w:r>
      <w:r w:rsidRPr="003C5DEE">
        <w:rPr>
          <w:rFonts w:ascii="Arial" w:hAnsi="Arial" w:cs="Arial"/>
          <w:sz w:val="24"/>
          <w:szCs w:val="24"/>
        </w:rPr>
        <w:t xml:space="preserve">, </w:t>
      </w:r>
      <w:r w:rsidR="009D0EC2" w:rsidRPr="003C5DEE">
        <w:rPr>
          <w:rFonts w:ascii="Arial" w:hAnsi="Arial" w:cs="Arial"/>
          <w:sz w:val="24"/>
          <w:szCs w:val="24"/>
        </w:rPr>
        <w:t>q</w:t>
      </w:r>
      <w:r w:rsidRPr="003C5DEE">
        <w:rPr>
          <w:rFonts w:ascii="Arial" w:hAnsi="Arial" w:cs="Arial"/>
          <w:sz w:val="24"/>
          <w:szCs w:val="24"/>
        </w:rPr>
        <w:t>ue será responsável pelo acompanhamento e fiscalização dos serviços prestados, bem como pelo recebimento provisório e definitivo do objeto contratado.</w:t>
      </w:r>
    </w:p>
    <w:p w14:paraId="235BA32C" w14:textId="5CA0E550" w:rsidR="009D0EC2" w:rsidRPr="003C5DEE" w:rsidRDefault="009D0EC2" w:rsidP="001D2DBC">
      <w:pPr>
        <w:pStyle w:val="PargrafodaLista"/>
        <w:numPr>
          <w:ilvl w:val="1"/>
          <w:numId w:val="1"/>
        </w:numPr>
        <w:spacing w:before="0" w:after="0"/>
        <w:jc w:val="both"/>
        <w:rPr>
          <w:rFonts w:ascii="Arial" w:hAnsi="Arial" w:cs="Arial"/>
          <w:sz w:val="24"/>
          <w:szCs w:val="24"/>
        </w:rPr>
      </w:pPr>
      <w:r w:rsidRPr="003C5DEE">
        <w:rPr>
          <w:rFonts w:ascii="Arial" w:hAnsi="Arial" w:cs="Arial"/>
          <w:sz w:val="24"/>
          <w:szCs w:val="24"/>
        </w:rPr>
        <w:t>O fiscal técnico será designado de acordo com a indicação da Diretoria de Operações.</w:t>
      </w:r>
    </w:p>
    <w:p w14:paraId="65CB34BB" w14:textId="516410A4" w:rsidR="00623316" w:rsidRPr="003C5DEE" w:rsidRDefault="00623316" w:rsidP="001D2DBC">
      <w:pPr>
        <w:pStyle w:val="PargrafodaLista"/>
        <w:numPr>
          <w:ilvl w:val="1"/>
          <w:numId w:val="1"/>
        </w:numPr>
        <w:spacing w:before="0" w:after="0"/>
        <w:jc w:val="both"/>
        <w:rPr>
          <w:rFonts w:ascii="Arial" w:hAnsi="Arial" w:cs="Arial"/>
          <w:sz w:val="24"/>
          <w:szCs w:val="24"/>
        </w:rPr>
      </w:pPr>
      <w:r w:rsidRPr="003C5DEE">
        <w:rPr>
          <w:rFonts w:ascii="Arial" w:hAnsi="Arial" w:cs="Arial"/>
          <w:sz w:val="24"/>
          <w:szCs w:val="24"/>
        </w:rPr>
        <w:t>A empresa contratada deverá manter um canal direto de comunicação, disponível por e-mail, telefone e/ou WhatsApp, para que o(s) gestor(es) designado(s) possam entrar em contato sempre que necessário.</w:t>
      </w:r>
    </w:p>
    <w:p w14:paraId="56D95623" w14:textId="67BC73F4" w:rsidR="00EE6EC4" w:rsidRPr="003C5DEE" w:rsidRDefault="00EE6EC4" w:rsidP="001D2DBC">
      <w:pPr>
        <w:pStyle w:val="PargrafodaLista"/>
        <w:numPr>
          <w:ilvl w:val="1"/>
          <w:numId w:val="1"/>
        </w:numPr>
        <w:spacing w:before="0" w:after="0"/>
        <w:jc w:val="both"/>
        <w:rPr>
          <w:rFonts w:ascii="Arial" w:hAnsi="Arial" w:cs="Arial"/>
          <w:sz w:val="24"/>
          <w:szCs w:val="24"/>
        </w:rPr>
      </w:pPr>
      <w:r w:rsidRPr="003C5DEE">
        <w:rPr>
          <w:rFonts w:ascii="Arial" w:hAnsi="Arial" w:cs="Arial"/>
          <w:sz w:val="24"/>
          <w:szCs w:val="24"/>
        </w:rPr>
        <w:t>A comunicação entre a DPP e os Fornecedores poderá ser feita através do e-mail patrimonio@defensoria.pr.def.br ou através de aplicativo de mensagens (Whats</w:t>
      </w:r>
      <w:r w:rsidR="009D0EC2" w:rsidRPr="003C5DEE">
        <w:rPr>
          <w:rFonts w:ascii="Arial" w:hAnsi="Arial" w:cs="Arial"/>
          <w:sz w:val="24"/>
          <w:szCs w:val="24"/>
        </w:rPr>
        <w:t>A</w:t>
      </w:r>
      <w:r w:rsidRPr="003C5DEE">
        <w:rPr>
          <w:rFonts w:ascii="Arial" w:hAnsi="Arial" w:cs="Arial"/>
          <w:sz w:val="24"/>
          <w:szCs w:val="24"/>
        </w:rPr>
        <w:t>pp).</w:t>
      </w:r>
    </w:p>
    <w:p w14:paraId="76519A99" w14:textId="77777777" w:rsidR="009F75A5" w:rsidRPr="003C5DEE" w:rsidRDefault="009F75A5" w:rsidP="001D2DBC">
      <w:pPr>
        <w:pStyle w:val="PargrafodaLista"/>
        <w:spacing w:before="0" w:after="0"/>
        <w:ind w:left="0"/>
        <w:jc w:val="both"/>
        <w:rPr>
          <w:rFonts w:ascii="Arial" w:hAnsi="Arial" w:cs="Arial"/>
          <w:sz w:val="24"/>
          <w:szCs w:val="24"/>
        </w:rPr>
      </w:pPr>
    </w:p>
    <w:p w14:paraId="537DFDFB" w14:textId="4E205EE0" w:rsidR="009F75A5" w:rsidRPr="003C5DEE" w:rsidRDefault="009F75A5" w:rsidP="001D2DBC">
      <w:pPr>
        <w:pStyle w:val="PargrafodaLista"/>
        <w:numPr>
          <w:ilvl w:val="0"/>
          <w:numId w:val="1"/>
        </w:numPr>
        <w:spacing w:before="0" w:after="0"/>
        <w:jc w:val="both"/>
        <w:rPr>
          <w:rFonts w:ascii="Arial" w:hAnsi="Arial" w:cs="Arial"/>
          <w:b/>
          <w:sz w:val="24"/>
          <w:szCs w:val="24"/>
        </w:rPr>
      </w:pPr>
      <w:r w:rsidRPr="003C5DEE">
        <w:rPr>
          <w:rFonts w:ascii="Arial" w:hAnsi="Arial" w:cs="Arial"/>
          <w:b/>
          <w:sz w:val="24"/>
          <w:szCs w:val="24"/>
        </w:rPr>
        <w:t>OBRIGAÇÕES DA CONTRATADA</w:t>
      </w:r>
    </w:p>
    <w:p w14:paraId="0D61D066" w14:textId="77777777" w:rsidR="00536EA3" w:rsidRPr="003C5DEE" w:rsidRDefault="00536EA3" w:rsidP="001D2DBC">
      <w:pPr>
        <w:pStyle w:val="PargrafodaLista"/>
        <w:numPr>
          <w:ilvl w:val="1"/>
          <w:numId w:val="1"/>
        </w:numPr>
        <w:spacing w:before="0" w:after="0"/>
        <w:jc w:val="both"/>
        <w:rPr>
          <w:rFonts w:ascii="Arial" w:hAnsi="Arial" w:cs="Arial"/>
          <w:sz w:val="24"/>
          <w:szCs w:val="24"/>
        </w:rPr>
      </w:pPr>
      <w:r w:rsidRPr="003C5DEE">
        <w:rPr>
          <w:rFonts w:ascii="Arial" w:hAnsi="Arial" w:cs="Arial"/>
          <w:sz w:val="24"/>
          <w:szCs w:val="24"/>
        </w:rPr>
        <w:t>O beneficiário do registro de preços assume o compromisso de fornecer os produtos objeto da licitação, até as quantidades máximas referidas/estimadas, pelo preço registrado, durante o prazo de validade da Ata, em conformidade com o edital de licitação.</w:t>
      </w:r>
    </w:p>
    <w:p w14:paraId="7C8485DC" w14:textId="77777777" w:rsidR="00536EA3" w:rsidRPr="003C5DEE" w:rsidRDefault="00536EA3" w:rsidP="001D2DBC">
      <w:pPr>
        <w:pStyle w:val="PargrafodaLista"/>
        <w:numPr>
          <w:ilvl w:val="1"/>
          <w:numId w:val="1"/>
        </w:numPr>
        <w:spacing w:before="0" w:after="0"/>
        <w:jc w:val="both"/>
        <w:rPr>
          <w:rFonts w:ascii="Arial" w:hAnsi="Arial" w:cs="Arial"/>
          <w:sz w:val="24"/>
          <w:szCs w:val="24"/>
        </w:rPr>
      </w:pPr>
      <w:r w:rsidRPr="003C5DEE">
        <w:rPr>
          <w:rFonts w:ascii="Arial" w:hAnsi="Arial" w:cs="Arial"/>
          <w:sz w:val="24"/>
          <w:szCs w:val="24"/>
        </w:rPr>
        <w:t>O Fornecedor Registrado deve cumprir todas as obrigações constantes no Edital, seus anexos e sua proposta, assumindo como exclusivamente seus os riscos e as despesas decorrentes da boa e perfeita execução do objeto e, ainda, efetuar a entrega dos itens em perfeitas condições, conforme especificações, prazo e local constantes no Termo de Referência, acompanhados da respectiva nota fiscal.</w:t>
      </w:r>
    </w:p>
    <w:p w14:paraId="03103A98" w14:textId="77777777" w:rsidR="00536EA3" w:rsidRPr="003C5DEE" w:rsidRDefault="00536EA3" w:rsidP="001D2DBC">
      <w:pPr>
        <w:pStyle w:val="PargrafodaLista"/>
        <w:numPr>
          <w:ilvl w:val="1"/>
          <w:numId w:val="1"/>
        </w:numPr>
        <w:spacing w:before="0" w:after="0"/>
        <w:jc w:val="both"/>
        <w:rPr>
          <w:rFonts w:ascii="Arial" w:hAnsi="Arial" w:cs="Arial"/>
          <w:sz w:val="24"/>
          <w:szCs w:val="24"/>
        </w:rPr>
      </w:pPr>
      <w:r w:rsidRPr="003C5DEE">
        <w:rPr>
          <w:rFonts w:ascii="Arial" w:hAnsi="Arial" w:cs="Arial"/>
          <w:sz w:val="24"/>
          <w:szCs w:val="24"/>
        </w:rPr>
        <w:t>Assinar o Contrato em até 05 (cinco) dias úteis, contados da sua notificação.</w:t>
      </w:r>
    </w:p>
    <w:p w14:paraId="20A47B77" w14:textId="77777777" w:rsidR="00536EA3" w:rsidRPr="003C5DEE" w:rsidRDefault="00536EA3" w:rsidP="001D2DBC">
      <w:pPr>
        <w:pStyle w:val="PargrafodaLista"/>
        <w:numPr>
          <w:ilvl w:val="1"/>
          <w:numId w:val="1"/>
        </w:numPr>
        <w:spacing w:before="0" w:after="0"/>
        <w:jc w:val="both"/>
        <w:rPr>
          <w:rFonts w:ascii="Arial" w:hAnsi="Arial" w:cs="Arial"/>
          <w:sz w:val="24"/>
          <w:szCs w:val="24"/>
        </w:rPr>
      </w:pPr>
      <w:r w:rsidRPr="003C5DEE">
        <w:rPr>
          <w:rFonts w:ascii="Arial" w:hAnsi="Arial" w:cs="Arial"/>
          <w:sz w:val="24"/>
          <w:szCs w:val="24"/>
        </w:rPr>
        <w:t>Não subcontratar o objeto.</w:t>
      </w:r>
    </w:p>
    <w:p w14:paraId="61213815" w14:textId="77777777" w:rsidR="00536EA3" w:rsidRPr="003C5DEE" w:rsidRDefault="00536EA3" w:rsidP="001D2DBC">
      <w:pPr>
        <w:pStyle w:val="PargrafodaLista"/>
        <w:numPr>
          <w:ilvl w:val="1"/>
          <w:numId w:val="1"/>
        </w:numPr>
        <w:spacing w:before="0" w:after="0"/>
        <w:jc w:val="both"/>
        <w:rPr>
          <w:rFonts w:ascii="Arial" w:hAnsi="Arial" w:cs="Arial"/>
          <w:sz w:val="24"/>
          <w:szCs w:val="24"/>
        </w:rPr>
      </w:pPr>
      <w:r w:rsidRPr="003C5DEE">
        <w:rPr>
          <w:rFonts w:ascii="Arial" w:hAnsi="Arial" w:cs="Arial"/>
          <w:sz w:val="24"/>
          <w:szCs w:val="24"/>
        </w:rPr>
        <w:t>Manter, durante a vigência da Ata de Registro de Preços, em compatibilidade com as obrigações assumidas, todas as condições de habilitação e qualificação exigidas.</w:t>
      </w:r>
    </w:p>
    <w:p w14:paraId="527162C8" w14:textId="77777777" w:rsidR="00536EA3" w:rsidRPr="003C5DEE" w:rsidRDefault="00536EA3" w:rsidP="001D2DBC">
      <w:pPr>
        <w:pStyle w:val="PargrafodaLista"/>
        <w:numPr>
          <w:ilvl w:val="1"/>
          <w:numId w:val="1"/>
        </w:numPr>
        <w:spacing w:before="0" w:after="0"/>
        <w:jc w:val="both"/>
        <w:rPr>
          <w:rFonts w:ascii="Arial" w:hAnsi="Arial" w:cs="Arial"/>
          <w:sz w:val="24"/>
          <w:szCs w:val="24"/>
        </w:rPr>
      </w:pPr>
      <w:r w:rsidRPr="003C5DEE">
        <w:rPr>
          <w:rFonts w:ascii="Arial" w:hAnsi="Arial" w:cs="Arial"/>
          <w:sz w:val="24"/>
          <w:szCs w:val="24"/>
        </w:rPr>
        <w:t>Observar as leis, decretos, regulamentos, portarias e normas federais, estaduais e municipais direta e indiretamente aplicáveis ao objeto licitado.</w:t>
      </w:r>
    </w:p>
    <w:p w14:paraId="62E774BC" w14:textId="77777777" w:rsidR="00536EA3" w:rsidRPr="003C5DEE" w:rsidRDefault="00536EA3" w:rsidP="001D2DBC">
      <w:pPr>
        <w:pStyle w:val="PargrafodaLista"/>
        <w:numPr>
          <w:ilvl w:val="1"/>
          <w:numId w:val="1"/>
        </w:numPr>
        <w:spacing w:before="0" w:after="0"/>
        <w:jc w:val="both"/>
        <w:rPr>
          <w:rFonts w:ascii="Arial" w:hAnsi="Arial" w:cs="Arial"/>
          <w:sz w:val="24"/>
          <w:szCs w:val="24"/>
        </w:rPr>
      </w:pPr>
      <w:r w:rsidRPr="003C5DEE">
        <w:rPr>
          <w:rFonts w:ascii="Arial" w:hAnsi="Arial" w:cs="Arial"/>
          <w:sz w:val="24"/>
          <w:szCs w:val="24"/>
        </w:rPr>
        <w:t>Indenizar quaisquer danos ou prejuízos causados a DPE/PR, ou a terceiros, por ação ou omissão no fornecimento do objeto.</w:t>
      </w:r>
    </w:p>
    <w:p w14:paraId="64764795" w14:textId="6F235930" w:rsidR="00536EA3" w:rsidRPr="003C5DEE" w:rsidRDefault="00536EA3" w:rsidP="001D2DBC">
      <w:pPr>
        <w:pStyle w:val="PargrafodaLista"/>
        <w:numPr>
          <w:ilvl w:val="1"/>
          <w:numId w:val="1"/>
        </w:numPr>
        <w:spacing w:before="0" w:after="0"/>
        <w:jc w:val="both"/>
        <w:rPr>
          <w:rFonts w:ascii="Arial" w:hAnsi="Arial" w:cs="Arial"/>
          <w:sz w:val="24"/>
          <w:szCs w:val="24"/>
        </w:rPr>
      </w:pPr>
      <w:r w:rsidRPr="003C5DEE">
        <w:rPr>
          <w:rFonts w:ascii="Arial" w:hAnsi="Arial" w:cs="Arial"/>
          <w:sz w:val="24"/>
          <w:szCs w:val="24"/>
        </w:rPr>
        <w:t>Providenciar todos os recursos necessários à perfeita execução do objeto, devendo estar incluídos no preço proposto todas as despesas com materiais.</w:t>
      </w:r>
    </w:p>
    <w:p w14:paraId="373A37BF" w14:textId="6C8666CE" w:rsidR="00761136" w:rsidRPr="003C5DEE" w:rsidRDefault="00761136" w:rsidP="001D2DBC">
      <w:pPr>
        <w:pStyle w:val="PargrafodaLista"/>
        <w:numPr>
          <w:ilvl w:val="1"/>
          <w:numId w:val="1"/>
        </w:numPr>
        <w:spacing w:before="0" w:after="0"/>
        <w:jc w:val="both"/>
        <w:rPr>
          <w:rFonts w:ascii="Arial" w:hAnsi="Arial" w:cs="Arial"/>
          <w:sz w:val="24"/>
          <w:szCs w:val="24"/>
        </w:rPr>
      </w:pPr>
      <w:r w:rsidRPr="003C5DEE">
        <w:rPr>
          <w:rFonts w:ascii="Arial" w:hAnsi="Arial" w:cs="Arial"/>
          <w:sz w:val="24"/>
          <w:szCs w:val="24"/>
        </w:rPr>
        <w:t>Atender, nas condições e nos prazos estabelecidos, aos requerimentos e às determinações regulares emitidos pelo responsável designado para gerir, acompanhar e fiscalizar a execução contratual ou pela autoridade superior, bem como atender tempestivamente às solicitações de diligências para a regular gestão do contrato.</w:t>
      </w:r>
    </w:p>
    <w:p w14:paraId="76488441" w14:textId="3ABCA48A" w:rsidR="00726D87" w:rsidRPr="003C5DEE" w:rsidRDefault="00761136" w:rsidP="001D2DBC">
      <w:pPr>
        <w:pStyle w:val="PargrafodaLista"/>
        <w:numPr>
          <w:ilvl w:val="1"/>
          <w:numId w:val="1"/>
        </w:numPr>
        <w:spacing w:before="0" w:after="0"/>
        <w:jc w:val="both"/>
        <w:rPr>
          <w:rFonts w:ascii="Arial" w:hAnsi="Arial" w:cs="Arial"/>
          <w:sz w:val="24"/>
          <w:szCs w:val="24"/>
        </w:rPr>
      </w:pPr>
      <w:r w:rsidRPr="003C5DEE">
        <w:rPr>
          <w:rFonts w:ascii="Arial" w:hAnsi="Arial" w:cs="Arial"/>
          <w:sz w:val="24"/>
          <w:szCs w:val="24"/>
        </w:rPr>
        <w:t>Reparar, corrigir, remover, reconstruir ou substituir, às suas expensas, no todo ou em parte, no prazo fixado no Termo de Referência, o objeto nos quais se verificarem vícios, defeitos, avarias ou incorreções resultantes da execução ou dos materiais empregados.</w:t>
      </w:r>
    </w:p>
    <w:p w14:paraId="5CCE8968" w14:textId="77777777" w:rsidR="00761136" w:rsidRPr="003C5DEE" w:rsidRDefault="00761136" w:rsidP="001D2DBC">
      <w:pPr>
        <w:pStyle w:val="PargrafodaLista"/>
        <w:numPr>
          <w:ilvl w:val="1"/>
          <w:numId w:val="1"/>
        </w:numPr>
        <w:spacing w:before="0" w:after="0"/>
        <w:jc w:val="both"/>
        <w:rPr>
          <w:rFonts w:ascii="Arial" w:hAnsi="Arial" w:cs="Arial"/>
          <w:sz w:val="24"/>
          <w:szCs w:val="24"/>
        </w:rPr>
      </w:pPr>
      <w:r w:rsidRPr="003C5DEE">
        <w:rPr>
          <w:rFonts w:ascii="Arial" w:hAnsi="Arial" w:cs="Arial"/>
          <w:sz w:val="24"/>
          <w:szCs w:val="24"/>
        </w:rPr>
        <w:t xml:space="preserve">Guardar sigilo sobre todas as informações obtidas em decorrência do cumprimento do contrato. </w:t>
      </w:r>
    </w:p>
    <w:p w14:paraId="02D637B2" w14:textId="6704883C" w:rsidR="00536EA3" w:rsidRPr="003C5DEE" w:rsidRDefault="00761136" w:rsidP="001D2DBC">
      <w:pPr>
        <w:pStyle w:val="PargrafodaLista"/>
        <w:numPr>
          <w:ilvl w:val="1"/>
          <w:numId w:val="1"/>
        </w:numPr>
        <w:spacing w:before="0" w:after="0"/>
        <w:jc w:val="both"/>
        <w:rPr>
          <w:rFonts w:ascii="Arial" w:hAnsi="Arial" w:cs="Arial"/>
          <w:sz w:val="24"/>
          <w:szCs w:val="24"/>
        </w:rPr>
      </w:pPr>
      <w:r w:rsidRPr="003C5DEE">
        <w:rPr>
          <w:rFonts w:ascii="Arial" w:hAnsi="Arial" w:cs="Arial"/>
          <w:sz w:val="24"/>
          <w:szCs w:val="24"/>
        </w:rPr>
        <w:t>M</w:t>
      </w:r>
      <w:r w:rsidR="00536EA3" w:rsidRPr="003C5DEE">
        <w:rPr>
          <w:rFonts w:ascii="Arial" w:hAnsi="Arial" w:cs="Arial"/>
          <w:sz w:val="24"/>
          <w:szCs w:val="24"/>
        </w:rPr>
        <w:t>anter, durante toda a vigência da contratação, seu cadastro atualizado no Sistema de Cadastramento Unificado de Fornecedores (SICAF)</w:t>
      </w:r>
      <w:r w:rsidR="00536EA3" w:rsidRPr="003C5DEE">
        <w:rPr>
          <w:rStyle w:val="Refdenotaderodap"/>
          <w:rFonts w:ascii="Arial" w:hAnsi="Arial" w:cs="Arial"/>
          <w:sz w:val="24"/>
          <w:szCs w:val="24"/>
        </w:rPr>
        <w:footnoteReference w:id="2"/>
      </w:r>
      <w:r w:rsidR="00536EA3" w:rsidRPr="003C5DEE">
        <w:rPr>
          <w:rFonts w:ascii="Arial" w:hAnsi="Arial" w:cs="Arial"/>
          <w:sz w:val="24"/>
          <w:szCs w:val="24"/>
        </w:rPr>
        <w:t xml:space="preserve">, assegurando que todas as informações e documentos exigidos estejam em conformidade com os requisitos legais e regulamentares aplicáveis. </w:t>
      </w:r>
    </w:p>
    <w:p w14:paraId="03989D2B" w14:textId="3EC54E6B" w:rsidR="005E5B3A" w:rsidRPr="003C5DEE" w:rsidRDefault="005E5B3A" w:rsidP="001D2DBC">
      <w:pPr>
        <w:pStyle w:val="PargrafodaLista"/>
        <w:spacing w:before="0" w:after="0"/>
        <w:ind w:left="0"/>
        <w:jc w:val="both"/>
        <w:rPr>
          <w:rFonts w:ascii="Arial" w:hAnsi="Arial" w:cs="Arial"/>
          <w:sz w:val="24"/>
          <w:szCs w:val="24"/>
        </w:rPr>
      </w:pPr>
    </w:p>
    <w:p w14:paraId="3B5A997F" w14:textId="633AA170" w:rsidR="00B243C9" w:rsidRPr="003C5DEE" w:rsidRDefault="00B243C9" w:rsidP="001D2DBC">
      <w:pPr>
        <w:pStyle w:val="PargrafodaLista"/>
        <w:numPr>
          <w:ilvl w:val="0"/>
          <w:numId w:val="1"/>
        </w:numPr>
        <w:spacing w:before="0" w:after="0"/>
        <w:jc w:val="both"/>
        <w:rPr>
          <w:rFonts w:ascii="Arial" w:hAnsi="Arial" w:cs="Arial"/>
          <w:b/>
          <w:sz w:val="24"/>
          <w:szCs w:val="24"/>
        </w:rPr>
      </w:pPr>
      <w:r w:rsidRPr="003C5DEE">
        <w:rPr>
          <w:rFonts w:ascii="Arial" w:hAnsi="Arial" w:cs="Arial"/>
          <w:b/>
          <w:sz w:val="24"/>
          <w:szCs w:val="24"/>
        </w:rPr>
        <w:t>OBRIGAÇÕES DA CONTRATANTE</w:t>
      </w:r>
    </w:p>
    <w:p w14:paraId="41DC8910" w14:textId="77777777" w:rsidR="009E5B81" w:rsidRPr="003C5DEE" w:rsidRDefault="009E5B81" w:rsidP="001D2DBC">
      <w:pPr>
        <w:pStyle w:val="PargrafodaLista"/>
        <w:numPr>
          <w:ilvl w:val="1"/>
          <w:numId w:val="1"/>
        </w:numPr>
        <w:spacing w:before="0" w:after="0"/>
        <w:jc w:val="both"/>
        <w:rPr>
          <w:rFonts w:ascii="Arial" w:hAnsi="Arial" w:cs="Arial"/>
          <w:sz w:val="24"/>
          <w:szCs w:val="24"/>
        </w:rPr>
      </w:pPr>
      <w:r w:rsidRPr="003C5DEE">
        <w:rPr>
          <w:rFonts w:ascii="Arial" w:hAnsi="Arial" w:cs="Arial"/>
          <w:sz w:val="24"/>
          <w:szCs w:val="24"/>
        </w:rPr>
        <w:t>Acompanhar e fiscalizar o contrato por 1 (um) ou mais fiscais, representantes da Administração especialmente designados, conforme requisitos estabelecidos no art. 7.º da Lei Federal n.º 14.133, de 2021, ou pelos respectivos substitutos, permitida a contratação de terceiros para assisti-los e subsidiá-los com informações pertinentes a essa atribuição;</w:t>
      </w:r>
    </w:p>
    <w:p w14:paraId="44830720" w14:textId="77777777" w:rsidR="009E5B81" w:rsidRPr="003C5DEE" w:rsidRDefault="009E5B81" w:rsidP="001D2DBC">
      <w:pPr>
        <w:pStyle w:val="PargrafodaLista"/>
        <w:numPr>
          <w:ilvl w:val="1"/>
          <w:numId w:val="1"/>
        </w:numPr>
        <w:spacing w:before="0" w:after="0"/>
        <w:jc w:val="both"/>
        <w:rPr>
          <w:rFonts w:ascii="Arial" w:hAnsi="Arial" w:cs="Arial"/>
          <w:sz w:val="24"/>
          <w:szCs w:val="24"/>
        </w:rPr>
      </w:pPr>
      <w:r w:rsidRPr="003C5DEE">
        <w:rPr>
          <w:rFonts w:ascii="Arial" w:hAnsi="Arial" w:cs="Arial"/>
          <w:sz w:val="24"/>
          <w:szCs w:val="24"/>
        </w:rPr>
        <w:t>Proporcionar todas as condições necessárias, para que o credenciado contratado possa cumprir o estabelecido na avença;</w:t>
      </w:r>
    </w:p>
    <w:p w14:paraId="71B52812" w14:textId="77777777" w:rsidR="009E5B81" w:rsidRPr="003C5DEE" w:rsidRDefault="009E5B81" w:rsidP="001D2DBC">
      <w:pPr>
        <w:pStyle w:val="PargrafodaLista"/>
        <w:numPr>
          <w:ilvl w:val="1"/>
          <w:numId w:val="1"/>
        </w:numPr>
        <w:spacing w:before="0" w:after="0"/>
        <w:jc w:val="both"/>
        <w:rPr>
          <w:rFonts w:ascii="Arial" w:hAnsi="Arial" w:cs="Arial"/>
          <w:sz w:val="24"/>
          <w:szCs w:val="24"/>
        </w:rPr>
      </w:pPr>
      <w:r w:rsidRPr="003C5DEE">
        <w:rPr>
          <w:rFonts w:ascii="Arial" w:hAnsi="Arial" w:cs="Arial"/>
          <w:sz w:val="24"/>
          <w:szCs w:val="24"/>
        </w:rPr>
        <w:t>Prestar todas as informações e esclarecimentos necessários para a fiel execução contratual, que venham a ser solicitados pelo contratado;</w:t>
      </w:r>
    </w:p>
    <w:p w14:paraId="4DCF2563" w14:textId="77777777" w:rsidR="009E5B81" w:rsidRPr="003C5DEE" w:rsidRDefault="009E5B81" w:rsidP="001D2DBC">
      <w:pPr>
        <w:pStyle w:val="PargrafodaLista"/>
        <w:numPr>
          <w:ilvl w:val="1"/>
          <w:numId w:val="1"/>
        </w:numPr>
        <w:spacing w:before="0" w:after="0"/>
        <w:jc w:val="both"/>
        <w:rPr>
          <w:rFonts w:ascii="Arial" w:hAnsi="Arial" w:cs="Arial"/>
          <w:sz w:val="24"/>
          <w:szCs w:val="24"/>
        </w:rPr>
      </w:pPr>
      <w:r w:rsidRPr="003C5DEE">
        <w:rPr>
          <w:rFonts w:ascii="Arial" w:hAnsi="Arial" w:cs="Arial"/>
          <w:sz w:val="24"/>
          <w:szCs w:val="24"/>
        </w:rPr>
        <w:t>Fornecer os meios necessários à execução dos serviços objeto do contrato pelo contratado;</w:t>
      </w:r>
    </w:p>
    <w:p w14:paraId="1EDA21B5" w14:textId="77777777" w:rsidR="009E5B81" w:rsidRPr="003C5DEE" w:rsidRDefault="009E5B81" w:rsidP="001D2DBC">
      <w:pPr>
        <w:pStyle w:val="PargrafodaLista"/>
        <w:numPr>
          <w:ilvl w:val="1"/>
          <w:numId w:val="1"/>
        </w:numPr>
        <w:spacing w:before="0" w:after="0"/>
        <w:jc w:val="both"/>
        <w:rPr>
          <w:rFonts w:ascii="Arial" w:hAnsi="Arial" w:cs="Arial"/>
          <w:sz w:val="24"/>
          <w:szCs w:val="24"/>
        </w:rPr>
      </w:pPr>
      <w:r w:rsidRPr="003C5DEE">
        <w:rPr>
          <w:rFonts w:ascii="Arial" w:hAnsi="Arial" w:cs="Arial"/>
          <w:sz w:val="24"/>
          <w:szCs w:val="24"/>
        </w:rPr>
        <w:t xml:space="preserve"> Garantir o acesso e a permanência dos empregados do contratado nas dependências dos órgãos ou entidades contratantes, quando necessário para a execução do objeto do contrato;</w:t>
      </w:r>
    </w:p>
    <w:p w14:paraId="314BCEF5" w14:textId="77777777" w:rsidR="009E5B81" w:rsidRPr="003C5DEE" w:rsidRDefault="009E5B81" w:rsidP="001D2DBC">
      <w:pPr>
        <w:pStyle w:val="PargrafodaLista"/>
        <w:numPr>
          <w:ilvl w:val="1"/>
          <w:numId w:val="1"/>
        </w:numPr>
        <w:spacing w:before="0" w:after="0"/>
        <w:jc w:val="both"/>
        <w:rPr>
          <w:rFonts w:ascii="Arial" w:hAnsi="Arial" w:cs="Arial"/>
          <w:sz w:val="24"/>
          <w:szCs w:val="24"/>
        </w:rPr>
      </w:pPr>
      <w:r w:rsidRPr="003C5DEE">
        <w:rPr>
          <w:rFonts w:ascii="Arial" w:hAnsi="Arial" w:cs="Arial"/>
          <w:sz w:val="24"/>
          <w:szCs w:val="24"/>
        </w:rPr>
        <w:t>Efetuar os pagamentos pelos serviços prestados, dentro dos prazos previstos no contrato, no edital de credenciamento e na legislação.</w:t>
      </w:r>
    </w:p>
    <w:p w14:paraId="444F5B4E" w14:textId="77777777" w:rsidR="009E5B81" w:rsidRPr="003C5DEE" w:rsidRDefault="009E5B81" w:rsidP="001D2DBC">
      <w:pPr>
        <w:pStyle w:val="PargrafodaLista"/>
        <w:numPr>
          <w:ilvl w:val="1"/>
          <w:numId w:val="1"/>
        </w:numPr>
        <w:spacing w:before="0" w:after="0"/>
        <w:jc w:val="both"/>
        <w:rPr>
          <w:rFonts w:ascii="Arial" w:hAnsi="Arial" w:cs="Arial"/>
          <w:sz w:val="24"/>
          <w:szCs w:val="24"/>
        </w:rPr>
      </w:pPr>
      <w:r w:rsidRPr="003C5DEE">
        <w:rPr>
          <w:rFonts w:ascii="Arial" w:hAnsi="Arial" w:cs="Arial"/>
          <w:sz w:val="24"/>
          <w:szCs w:val="24"/>
        </w:rPr>
        <w:t>Aplicar à CONTRATADA as penalidades cabíveis.</w:t>
      </w:r>
    </w:p>
    <w:p w14:paraId="0268160F" w14:textId="77777777" w:rsidR="00536EA3" w:rsidRPr="003C5DEE" w:rsidRDefault="00536EA3" w:rsidP="001D2DBC">
      <w:pPr>
        <w:pStyle w:val="PargrafodaLista"/>
        <w:spacing w:before="0" w:after="0"/>
        <w:ind w:left="0"/>
        <w:jc w:val="both"/>
        <w:rPr>
          <w:rFonts w:ascii="Arial" w:hAnsi="Arial" w:cs="Arial"/>
          <w:b/>
          <w:sz w:val="24"/>
          <w:szCs w:val="24"/>
        </w:rPr>
      </w:pPr>
    </w:p>
    <w:p w14:paraId="186681EA" w14:textId="77811C24" w:rsidR="00B243C9" w:rsidRPr="003C5DEE" w:rsidRDefault="00B243C9" w:rsidP="001D2DBC">
      <w:pPr>
        <w:pStyle w:val="PargrafodaLista"/>
        <w:numPr>
          <w:ilvl w:val="0"/>
          <w:numId w:val="1"/>
        </w:numPr>
        <w:spacing w:before="0" w:after="0"/>
        <w:jc w:val="both"/>
        <w:rPr>
          <w:rFonts w:ascii="Arial" w:hAnsi="Arial" w:cs="Arial"/>
          <w:b/>
          <w:sz w:val="24"/>
          <w:szCs w:val="24"/>
        </w:rPr>
      </w:pPr>
      <w:r w:rsidRPr="003C5DEE">
        <w:rPr>
          <w:rFonts w:ascii="Arial" w:hAnsi="Arial" w:cs="Arial"/>
          <w:b/>
          <w:sz w:val="24"/>
          <w:szCs w:val="24"/>
        </w:rPr>
        <w:t>REGIME DE EXECUÇÃO</w:t>
      </w:r>
    </w:p>
    <w:p w14:paraId="46198D6F" w14:textId="77777777" w:rsidR="00B56B43" w:rsidRPr="003C5DEE" w:rsidRDefault="00B56B43" w:rsidP="001D2DBC">
      <w:pPr>
        <w:pStyle w:val="PargrafodaLista"/>
        <w:numPr>
          <w:ilvl w:val="1"/>
          <w:numId w:val="1"/>
        </w:numPr>
        <w:spacing w:before="0" w:after="0"/>
        <w:jc w:val="both"/>
        <w:rPr>
          <w:rFonts w:ascii="Arial" w:hAnsi="Arial" w:cs="Arial"/>
          <w:sz w:val="24"/>
          <w:szCs w:val="24"/>
        </w:rPr>
      </w:pPr>
      <w:r w:rsidRPr="003C5DEE">
        <w:rPr>
          <w:rFonts w:ascii="Arial" w:hAnsi="Arial" w:cs="Arial"/>
          <w:sz w:val="24"/>
          <w:szCs w:val="24"/>
        </w:rPr>
        <w:t>DO FORNECIMENTO:</w:t>
      </w:r>
    </w:p>
    <w:p w14:paraId="5D53C5CC" w14:textId="35AC426F" w:rsidR="00B56B43" w:rsidRPr="003C5DEE" w:rsidRDefault="00B56B43" w:rsidP="001D2DBC">
      <w:pPr>
        <w:pStyle w:val="PargrafodaLista"/>
        <w:numPr>
          <w:ilvl w:val="2"/>
          <w:numId w:val="1"/>
        </w:numPr>
        <w:spacing w:before="0" w:after="0"/>
        <w:jc w:val="both"/>
        <w:rPr>
          <w:rFonts w:ascii="Arial" w:hAnsi="Arial" w:cs="Arial"/>
          <w:sz w:val="24"/>
          <w:szCs w:val="24"/>
        </w:rPr>
      </w:pPr>
      <w:r w:rsidRPr="003C5DEE">
        <w:rPr>
          <w:rFonts w:ascii="Arial" w:hAnsi="Arial" w:cs="Arial"/>
          <w:sz w:val="24"/>
          <w:szCs w:val="24"/>
        </w:rPr>
        <w:t>Os itens deverão ser fornecidos de forma parcelada, conforme</w:t>
      </w:r>
      <w:r w:rsidR="009D0EC2" w:rsidRPr="003C5DEE">
        <w:rPr>
          <w:rFonts w:ascii="Arial" w:hAnsi="Arial" w:cs="Arial"/>
          <w:sz w:val="24"/>
          <w:szCs w:val="24"/>
        </w:rPr>
        <w:t xml:space="preserve"> celebração contratual.</w:t>
      </w:r>
    </w:p>
    <w:p w14:paraId="29AEA79F" w14:textId="66A5A4E4" w:rsidR="002B3FF9" w:rsidRPr="003C5DEE" w:rsidRDefault="002B3FF9" w:rsidP="001D2DBC">
      <w:pPr>
        <w:pStyle w:val="PargrafodaLista"/>
        <w:numPr>
          <w:ilvl w:val="2"/>
          <w:numId w:val="1"/>
        </w:numPr>
        <w:spacing w:before="0" w:after="0"/>
        <w:jc w:val="both"/>
        <w:rPr>
          <w:rFonts w:ascii="Arial" w:hAnsi="Arial" w:cs="Arial"/>
          <w:sz w:val="24"/>
          <w:szCs w:val="24"/>
        </w:rPr>
      </w:pPr>
      <w:r w:rsidRPr="003C5DEE">
        <w:rPr>
          <w:rFonts w:ascii="Arial" w:hAnsi="Arial" w:cs="Arial"/>
          <w:sz w:val="24"/>
          <w:szCs w:val="24"/>
        </w:rPr>
        <w:t>As entregas poderão ocorrer em dias úteis, das 10:00 às 17:00 e somente com prévio agendamento, visto que cada sede tem suas peculiaridades de funcionamento.</w:t>
      </w:r>
    </w:p>
    <w:p w14:paraId="71D80137" w14:textId="77777777" w:rsidR="00B56B43" w:rsidRPr="003C5DEE" w:rsidRDefault="00B56B43" w:rsidP="001D2DBC">
      <w:pPr>
        <w:pStyle w:val="PargrafodaLista"/>
        <w:numPr>
          <w:ilvl w:val="2"/>
          <w:numId w:val="1"/>
        </w:numPr>
        <w:spacing w:before="0" w:after="0"/>
        <w:jc w:val="both"/>
        <w:rPr>
          <w:rFonts w:ascii="Arial" w:hAnsi="Arial" w:cs="Arial"/>
          <w:sz w:val="24"/>
          <w:szCs w:val="24"/>
        </w:rPr>
      </w:pPr>
      <w:bookmarkStart w:id="5" w:name="_Ref176949942"/>
      <w:r w:rsidRPr="003C5DEE">
        <w:rPr>
          <w:rFonts w:ascii="Arial" w:hAnsi="Arial" w:cs="Arial"/>
          <w:sz w:val="24"/>
          <w:szCs w:val="24"/>
        </w:rPr>
        <w:t xml:space="preserve">Não há como se estimar um pedido inicial, visto que as quantidades poderão variar até a concretização deste procedimento. Porém, será definida uma </w:t>
      </w:r>
      <w:r w:rsidRPr="003C5DEE">
        <w:rPr>
          <w:rFonts w:ascii="Arial" w:hAnsi="Arial" w:cs="Arial"/>
          <w:b/>
          <w:bCs/>
          <w:sz w:val="24"/>
          <w:szCs w:val="24"/>
        </w:rPr>
        <w:t>quantidade mínima a ser pedida</w:t>
      </w:r>
      <w:r w:rsidRPr="003C5DEE">
        <w:rPr>
          <w:rFonts w:ascii="Arial" w:hAnsi="Arial" w:cs="Arial"/>
          <w:sz w:val="24"/>
          <w:szCs w:val="24"/>
        </w:rPr>
        <w:t>, conforme quadro abaixo:</w:t>
      </w:r>
      <w:bookmarkEnd w:id="5"/>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131"/>
        <w:gridCol w:w="5515"/>
        <w:gridCol w:w="2688"/>
      </w:tblGrid>
      <w:tr w:rsidR="00B56B43" w:rsidRPr="003C5DEE" w14:paraId="4065F402" w14:textId="77777777" w:rsidTr="001D2DBC">
        <w:trPr>
          <w:trHeight w:val="40"/>
          <w:jc w:val="center"/>
        </w:trPr>
        <w:tc>
          <w:tcPr>
            <w:tcW w:w="606" w:type="pct"/>
            <w:shd w:val="clear" w:color="auto" w:fill="EAF1DD" w:themeFill="accent3" w:themeFillTint="33"/>
            <w:noWrap/>
            <w:vAlign w:val="center"/>
            <w:hideMark/>
          </w:tcPr>
          <w:p w14:paraId="06B3A095" w14:textId="3AAC6C83" w:rsidR="00B56B43" w:rsidRPr="003C5DEE" w:rsidRDefault="00B56B43" w:rsidP="001D2DBC">
            <w:pPr>
              <w:spacing w:before="0" w:after="0"/>
              <w:jc w:val="center"/>
              <w:rPr>
                <w:rFonts w:ascii="Arial" w:hAnsi="Arial" w:cs="Arial"/>
                <w:b/>
                <w:color w:val="000000"/>
              </w:rPr>
            </w:pPr>
            <w:r w:rsidRPr="003C5DEE">
              <w:rPr>
                <w:rFonts w:ascii="Arial" w:hAnsi="Arial" w:cs="Arial"/>
                <w:b/>
                <w:color w:val="000000"/>
              </w:rPr>
              <w:t>ITE</w:t>
            </w:r>
            <w:r w:rsidR="00465CF3" w:rsidRPr="003C5DEE">
              <w:rPr>
                <w:rFonts w:ascii="Arial" w:hAnsi="Arial" w:cs="Arial"/>
                <w:b/>
                <w:color w:val="000000"/>
              </w:rPr>
              <w:t>N</w:t>
            </w:r>
            <w:r w:rsidR="001D2DBC" w:rsidRPr="003C5DEE">
              <w:rPr>
                <w:rFonts w:ascii="Arial" w:hAnsi="Arial" w:cs="Arial"/>
                <w:b/>
                <w:color w:val="000000"/>
              </w:rPr>
              <w:t>S</w:t>
            </w:r>
          </w:p>
        </w:tc>
        <w:tc>
          <w:tcPr>
            <w:tcW w:w="2954" w:type="pct"/>
            <w:shd w:val="clear" w:color="auto" w:fill="EAF1DD" w:themeFill="accent3" w:themeFillTint="33"/>
            <w:noWrap/>
            <w:vAlign w:val="center"/>
            <w:hideMark/>
          </w:tcPr>
          <w:p w14:paraId="34242283" w14:textId="77777777" w:rsidR="00B56B43" w:rsidRPr="003C5DEE" w:rsidRDefault="00B56B43" w:rsidP="001D2DBC">
            <w:pPr>
              <w:spacing w:before="0" w:after="0"/>
              <w:jc w:val="center"/>
              <w:rPr>
                <w:rFonts w:ascii="Arial" w:hAnsi="Arial" w:cs="Arial"/>
                <w:b/>
                <w:color w:val="000000"/>
              </w:rPr>
            </w:pPr>
            <w:r w:rsidRPr="003C5DEE">
              <w:rPr>
                <w:rFonts w:ascii="Arial" w:hAnsi="Arial" w:cs="Arial"/>
                <w:b/>
                <w:color w:val="000000"/>
              </w:rPr>
              <w:t>DESCRIÇÃO</w:t>
            </w:r>
          </w:p>
        </w:tc>
        <w:tc>
          <w:tcPr>
            <w:tcW w:w="1440" w:type="pct"/>
            <w:shd w:val="clear" w:color="auto" w:fill="EAF1DD" w:themeFill="accent3" w:themeFillTint="33"/>
            <w:vAlign w:val="center"/>
          </w:tcPr>
          <w:p w14:paraId="694CBFC6" w14:textId="77777777" w:rsidR="00B56B43" w:rsidRPr="003C5DEE" w:rsidRDefault="00B56B43" w:rsidP="001D2DBC">
            <w:pPr>
              <w:spacing w:before="0" w:after="0"/>
              <w:jc w:val="center"/>
              <w:rPr>
                <w:rFonts w:ascii="Arial" w:hAnsi="Arial" w:cs="Arial"/>
                <w:b/>
                <w:color w:val="000000"/>
              </w:rPr>
            </w:pPr>
            <w:r w:rsidRPr="003C5DEE">
              <w:rPr>
                <w:rFonts w:ascii="Arial" w:hAnsi="Arial" w:cs="Arial"/>
                <w:b/>
                <w:color w:val="000000"/>
              </w:rPr>
              <w:t>QUANTIDADE</w:t>
            </w:r>
          </w:p>
        </w:tc>
      </w:tr>
      <w:tr w:rsidR="00B56B43" w:rsidRPr="003C5DEE" w14:paraId="098CCBE2" w14:textId="77777777" w:rsidTr="001D2DBC">
        <w:trPr>
          <w:trHeight w:val="250"/>
          <w:jc w:val="center"/>
        </w:trPr>
        <w:tc>
          <w:tcPr>
            <w:tcW w:w="606" w:type="pct"/>
            <w:shd w:val="clear" w:color="auto" w:fill="auto"/>
            <w:noWrap/>
            <w:vAlign w:val="center"/>
          </w:tcPr>
          <w:p w14:paraId="224ECBD7" w14:textId="77777777" w:rsidR="00B56B43" w:rsidRPr="003C5DEE" w:rsidRDefault="00B56B43" w:rsidP="001D2DBC">
            <w:pPr>
              <w:spacing w:before="0" w:after="0"/>
              <w:jc w:val="center"/>
              <w:rPr>
                <w:rFonts w:ascii="Arial" w:hAnsi="Arial" w:cs="Arial"/>
                <w:color w:val="000000"/>
              </w:rPr>
            </w:pPr>
            <w:r w:rsidRPr="003C5DEE">
              <w:rPr>
                <w:rFonts w:ascii="Arial" w:hAnsi="Arial" w:cs="Arial"/>
                <w:color w:val="000000"/>
              </w:rPr>
              <w:t>01</w:t>
            </w:r>
          </w:p>
        </w:tc>
        <w:tc>
          <w:tcPr>
            <w:tcW w:w="2954" w:type="pct"/>
            <w:shd w:val="clear" w:color="auto" w:fill="auto"/>
            <w:noWrap/>
            <w:vAlign w:val="center"/>
          </w:tcPr>
          <w:p w14:paraId="43EECC26" w14:textId="77777777" w:rsidR="00B56B43" w:rsidRPr="003C5DEE" w:rsidRDefault="00B56B43" w:rsidP="001D2DBC">
            <w:pPr>
              <w:spacing w:before="0" w:after="0"/>
              <w:jc w:val="center"/>
              <w:rPr>
                <w:rFonts w:ascii="Arial" w:hAnsi="Arial" w:cs="Arial"/>
                <w:bCs/>
                <w:color w:val="000000"/>
              </w:rPr>
            </w:pPr>
            <w:r w:rsidRPr="003C5DEE">
              <w:rPr>
                <w:rFonts w:ascii="Arial" w:hAnsi="Arial" w:cs="Arial"/>
                <w:bCs/>
                <w:color w:val="000000"/>
              </w:rPr>
              <w:t>MESA RETANGULAR</w:t>
            </w:r>
          </w:p>
        </w:tc>
        <w:tc>
          <w:tcPr>
            <w:tcW w:w="1440" w:type="pct"/>
            <w:shd w:val="clear" w:color="auto" w:fill="auto"/>
            <w:vAlign w:val="center"/>
          </w:tcPr>
          <w:p w14:paraId="3B1AADDD" w14:textId="77777777" w:rsidR="00B56B43" w:rsidRPr="003C5DEE" w:rsidRDefault="00B56B43" w:rsidP="001D2DBC">
            <w:pPr>
              <w:spacing w:before="0" w:after="0"/>
              <w:jc w:val="center"/>
              <w:rPr>
                <w:rFonts w:ascii="Arial" w:hAnsi="Arial" w:cs="Arial"/>
                <w:bCs/>
                <w:color w:val="000000"/>
              </w:rPr>
            </w:pPr>
            <w:r w:rsidRPr="003C5DEE">
              <w:rPr>
                <w:rFonts w:ascii="Arial" w:hAnsi="Arial" w:cs="Arial"/>
                <w:bCs/>
                <w:color w:val="000000"/>
              </w:rPr>
              <w:t>10</w:t>
            </w:r>
          </w:p>
        </w:tc>
      </w:tr>
      <w:tr w:rsidR="00B56B43" w:rsidRPr="003C5DEE" w14:paraId="7876E5DC" w14:textId="77777777" w:rsidTr="001D2DBC">
        <w:trPr>
          <w:trHeight w:val="250"/>
          <w:jc w:val="center"/>
        </w:trPr>
        <w:tc>
          <w:tcPr>
            <w:tcW w:w="606" w:type="pct"/>
            <w:shd w:val="clear" w:color="auto" w:fill="auto"/>
            <w:noWrap/>
            <w:vAlign w:val="center"/>
          </w:tcPr>
          <w:p w14:paraId="79765359" w14:textId="77777777" w:rsidR="00B56B43" w:rsidRPr="003C5DEE" w:rsidRDefault="00B56B43" w:rsidP="001D2DBC">
            <w:pPr>
              <w:spacing w:before="0" w:after="0"/>
              <w:jc w:val="center"/>
              <w:rPr>
                <w:rFonts w:ascii="Arial" w:hAnsi="Arial" w:cs="Arial"/>
                <w:color w:val="000000"/>
              </w:rPr>
            </w:pPr>
            <w:r w:rsidRPr="003C5DEE">
              <w:rPr>
                <w:rFonts w:ascii="Arial" w:hAnsi="Arial" w:cs="Arial"/>
                <w:color w:val="000000"/>
              </w:rPr>
              <w:t>02</w:t>
            </w:r>
          </w:p>
        </w:tc>
        <w:tc>
          <w:tcPr>
            <w:tcW w:w="2954" w:type="pct"/>
            <w:shd w:val="clear" w:color="auto" w:fill="auto"/>
            <w:noWrap/>
            <w:vAlign w:val="center"/>
          </w:tcPr>
          <w:p w14:paraId="4B686AA7" w14:textId="77777777" w:rsidR="00B56B43" w:rsidRPr="003C5DEE" w:rsidRDefault="00B56B43" w:rsidP="001D2DBC">
            <w:pPr>
              <w:spacing w:before="0" w:after="0"/>
              <w:jc w:val="center"/>
              <w:rPr>
                <w:rFonts w:ascii="Arial" w:hAnsi="Arial" w:cs="Arial"/>
                <w:bCs/>
                <w:color w:val="000000"/>
              </w:rPr>
            </w:pPr>
            <w:r w:rsidRPr="003C5DEE">
              <w:rPr>
                <w:rFonts w:ascii="Arial" w:hAnsi="Arial" w:cs="Arial"/>
                <w:bCs/>
                <w:color w:val="000000"/>
              </w:rPr>
              <w:t>MESA ANGULAR</w:t>
            </w:r>
          </w:p>
        </w:tc>
        <w:tc>
          <w:tcPr>
            <w:tcW w:w="1440" w:type="pct"/>
            <w:shd w:val="clear" w:color="auto" w:fill="auto"/>
            <w:vAlign w:val="center"/>
          </w:tcPr>
          <w:p w14:paraId="7FD0631A" w14:textId="77777777" w:rsidR="00B56B43" w:rsidRPr="003C5DEE" w:rsidRDefault="00B56B43" w:rsidP="001D2DBC">
            <w:pPr>
              <w:spacing w:before="0" w:after="0"/>
              <w:jc w:val="center"/>
              <w:rPr>
                <w:rFonts w:ascii="Arial" w:hAnsi="Arial" w:cs="Arial"/>
                <w:bCs/>
                <w:color w:val="000000"/>
              </w:rPr>
            </w:pPr>
            <w:r w:rsidRPr="003C5DEE">
              <w:rPr>
                <w:rFonts w:ascii="Arial" w:hAnsi="Arial" w:cs="Arial"/>
                <w:bCs/>
                <w:color w:val="000000"/>
              </w:rPr>
              <w:t>05</w:t>
            </w:r>
          </w:p>
        </w:tc>
      </w:tr>
      <w:tr w:rsidR="00B56B43" w:rsidRPr="003C5DEE" w14:paraId="680BC0E7" w14:textId="77777777" w:rsidTr="001D2DBC">
        <w:trPr>
          <w:trHeight w:val="250"/>
          <w:jc w:val="center"/>
        </w:trPr>
        <w:tc>
          <w:tcPr>
            <w:tcW w:w="606" w:type="pct"/>
            <w:shd w:val="clear" w:color="auto" w:fill="auto"/>
            <w:noWrap/>
            <w:vAlign w:val="center"/>
          </w:tcPr>
          <w:p w14:paraId="045D2E39" w14:textId="77777777" w:rsidR="00B56B43" w:rsidRPr="003C5DEE" w:rsidRDefault="00B56B43" w:rsidP="001D2DBC">
            <w:pPr>
              <w:spacing w:before="0" w:after="0"/>
              <w:jc w:val="center"/>
              <w:rPr>
                <w:rFonts w:ascii="Arial" w:hAnsi="Arial" w:cs="Arial"/>
                <w:color w:val="000000"/>
              </w:rPr>
            </w:pPr>
            <w:r w:rsidRPr="003C5DEE">
              <w:rPr>
                <w:rFonts w:ascii="Arial" w:hAnsi="Arial" w:cs="Arial"/>
                <w:color w:val="000000"/>
              </w:rPr>
              <w:t>03</w:t>
            </w:r>
          </w:p>
        </w:tc>
        <w:tc>
          <w:tcPr>
            <w:tcW w:w="2954" w:type="pct"/>
            <w:shd w:val="clear" w:color="auto" w:fill="auto"/>
            <w:noWrap/>
            <w:vAlign w:val="center"/>
          </w:tcPr>
          <w:p w14:paraId="05C2F995" w14:textId="77777777" w:rsidR="00B56B43" w:rsidRPr="003C5DEE" w:rsidRDefault="00B56B43" w:rsidP="001D2DBC">
            <w:pPr>
              <w:spacing w:before="0" w:after="0"/>
              <w:jc w:val="center"/>
              <w:rPr>
                <w:rFonts w:ascii="Arial" w:hAnsi="Arial" w:cs="Arial"/>
                <w:bCs/>
                <w:color w:val="000000"/>
              </w:rPr>
            </w:pPr>
            <w:r w:rsidRPr="003C5DEE">
              <w:rPr>
                <w:rFonts w:ascii="Arial" w:hAnsi="Arial" w:cs="Arial"/>
                <w:bCs/>
                <w:color w:val="000000"/>
              </w:rPr>
              <w:t>MESA REUNIÃO REDONDA</w:t>
            </w:r>
          </w:p>
        </w:tc>
        <w:tc>
          <w:tcPr>
            <w:tcW w:w="1440" w:type="pct"/>
            <w:shd w:val="clear" w:color="auto" w:fill="auto"/>
            <w:vAlign w:val="center"/>
          </w:tcPr>
          <w:p w14:paraId="23ED7770" w14:textId="77777777" w:rsidR="00B56B43" w:rsidRPr="003C5DEE" w:rsidRDefault="00B56B43" w:rsidP="001D2DBC">
            <w:pPr>
              <w:spacing w:before="0" w:after="0"/>
              <w:jc w:val="center"/>
              <w:rPr>
                <w:rFonts w:ascii="Arial" w:hAnsi="Arial" w:cs="Arial"/>
                <w:bCs/>
                <w:color w:val="000000"/>
              </w:rPr>
            </w:pPr>
            <w:r w:rsidRPr="003C5DEE">
              <w:rPr>
                <w:rFonts w:ascii="Arial" w:hAnsi="Arial" w:cs="Arial"/>
                <w:bCs/>
                <w:color w:val="000000"/>
              </w:rPr>
              <w:t>01</w:t>
            </w:r>
          </w:p>
        </w:tc>
      </w:tr>
      <w:tr w:rsidR="00B56B43" w:rsidRPr="003C5DEE" w14:paraId="10841BF6" w14:textId="77777777" w:rsidTr="001D2DBC">
        <w:trPr>
          <w:trHeight w:val="250"/>
          <w:jc w:val="center"/>
        </w:trPr>
        <w:tc>
          <w:tcPr>
            <w:tcW w:w="606" w:type="pct"/>
            <w:shd w:val="clear" w:color="auto" w:fill="auto"/>
            <w:noWrap/>
            <w:vAlign w:val="center"/>
          </w:tcPr>
          <w:p w14:paraId="25F4471F" w14:textId="77777777" w:rsidR="00B56B43" w:rsidRPr="003C5DEE" w:rsidRDefault="00B56B43" w:rsidP="001D2DBC">
            <w:pPr>
              <w:spacing w:before="0" w:after="0"/>
              <w:jc w:val="center"/>
              <w:rPr>
                <w:rFonts w:ascii="Arial" w:hAnsi="Arial" w:cs="Arial"/>
                <w:color w:val="000000"/>
              </w:rPr>
            </w:pPr>
            <w:r w:rsidRPr="003C5DEE">
              <w:rPr>
                <w:rFonts w:ascii="Arial" w:hAnsi="Arial" w:cs="Arial"/>
                <w:color w:val="000000"/>
              </w:rPr>
              <w:t>04</w:t>
            </w:r>
          </w:p>
        </w:tc>
        <w:tc>
          <w:tcPr>
            <w:tcW w:w="2954" w:type="pct"/>
            <w:shd w:val="clear" w:color="auto" w:fill="auto"/>
            <w:noWrap/>
            <w:vAlign w:val="center"/>
          </w:tcPr>
          <w:p w14:paraId="275924A3" w14:textId="77777777" w:rsidR="00B56B43" w:rsidRPr="003C5DEE" w:rsidRDefault="00B56B43" w:rsidP="001D2DBC">
            <w:pPr>
              <w:spacing w:before="0" w:after="0"/>
              <w:jc w:val="center"/>
              <w:rPr>
                <w:rFonts w:ascii="Arial" w:hAnsi="Arial" w:cs="Arial"/>
                <w:bCs/>
                <w:color w:val="000000"/>
              </w:rPr>
            </w:pPr>
            <w:r w:rsidRPr="003C5DEE">
              <w:rPr>
                <w:rFonts w:ascii="Arial" w:hAnsi="Arial" w:cs="Arial"/>
                <w:bCs/>
                <w:color w:val="000000"/>
              </w:rPr>
              <w:t>MESA REUNIÃO RETANGULAR 6 LUGARES</w:t>
            </w:r>
          </w:p>
        </w:tc>
        <w:tc>
          <w:tcPr>
            <w:tcW w:w="1440" w:type="pct"/>
            <w:shd w:val="clear" w:color="auto" w:fill="auto"/>
            <w:vAlign w:val="center"/>
          </w:tcPr>
          <w:p w14:paraId="21DF59C8" w14:textId="77777777" w:rsidR="00B56B43" w:rsidRPr="003C5DEE" w:rsidRDefault="00B56B43" w:rsidP="001D2DBC">
            <w:pPr>
              <w:spacing w:before="0" w:after="0"/>
              <w:jc w:val="center"/>
              <w:rPr>
                <w:rFonts w:ascii="Arial" w:hAnsi="Arial" w:cs="Arial"/>
                <w:bCs/>
                <w:color w:val="000000"/>
              </w:rPr>
            </w:pPr>
            <w:r w:rsidRPr="003C5DEE">
              <w:rPr>
                <w:rFonts w:ascii="Arial" w:hAnsi="Arial" w:cs="Arial"/>
                <w:bCs/>
                <w:color w:val="000000"/>
              </w:rPr>
              <w:t>01</w:t>
            </w:r>
          </w:p>
        </w:tc>
      </w:tr>
      <w:tr w:rsidR="00B56B43" w:rsidRPr="003C5DEE" w14:paraId="62BB17B4" w14:textId="77777777" w:rsidTr="001D2DBC">
        <w:trPr>
          <w:trHeight w:val="250"/>
          <w:jc w:val="center"/>
        </w:trPr>
        <w:tc>
          <w:tcPr>
            <w:tcW w:w="606" w:type="pct"/>
            <w:shd w:val="clear" w:color="auto" w:fill="auto"/>
            <w:noWrap/>
            <w:vAlign w:val="center"/>
          </w:tcPr>
          <w:p w14:paraId="373158BA" w14:textId="77777777" w:rsidR="00B56B43" w:rsidRPr="003C5DEE" w:rsidRDefault="00B56B43" w:rsidP="001D2DBC">
            <w:pPr>
              <w:spacing w:before="0" w:after="0"/>
              <w:jc w:val="center"/>
              <w:rPr>
                <w:rFonts w:ascii="Arial" w:hAnsi="Arial" w:cs="Arial"/>
                <w:color w:val="000000"/>
              </w:rPr>
            </w:pPr>
            <w:r w:rsidRPr="003C5DEE">
              <w:rPr>
                <w:rFonts w:ascii="Arial" w:hAnsi="Arial" w:cs="Arial"/>
                <w:color w:val="000000"/>
              </w:rPr>
              <w:t>05</w:t>
            </w:r>
          </w:p>
        </w:tc>
        <w:tc>
          <w:tcPr>
            <w:tcW w:w="2954" w:type="pct"/>
            <w:shd w:val="clear" w:color="auto" w:fill="auto"/>
            <w:noWrap/>
            <w:vAlign w:val="center"/>
          </w:tcPr>
          <w:p w14:paraId="7B259F6C" w14:textId="77777777" w:rsidR="00B56B43" w:rsidRPr="003C5DEE" w:rsidRDefault="00B56B43" w:rsidP="001D2DBC">
            <w:pPr>
              <w:spacing w:before="0" w:after="0"/>
              <w:jc w:val="center"/>
              <w:rPr>
                <w:rFonts w:ascii="Arial" w:hAnsi="Arial" w:cs="Arial"/>
                <w:bCs/>
                <w:color w:val="000000"/>
              </w:rPr>
            </w:pPr>
            <w:r w:rsidRPr="003C5DEE">
              <w:rPr>
                <w:rFonts w:ascii="Arial" w:hAnsi="Arial" w:cs="Arial"/>
                <w:bCs/>
                <w:color w:val="000000"/>
              </w:rPr>
              <w:t>MESA REUNIÃO RETANGULAR 8 LUGARES</w:t>
            </w:r>
          </w:p>
        </w:tc>
        <w:tc>
          <w:tcPr>
            <w:tcW w:w="1440" w:type="pct"/>
            <w:shd w:val="clear" w:color="auto" w:fill="auto"/>
            <w:vAlign w:val="center"/>
          </w:tcPr>
          <w:p w14:paraId="6D61F9DA" w14:textId="77777777" w:rsidR="00B56B43" w:rsidRPr="003C5DEE" w:rsidRDefault="00B56B43" w:rsidP="001D2DBC">
            <w:pPr>
              <w:spacing w:before="0" w:after="0"/>
              <w:jc w:val="center"/>
              <w:rPr>
                <w:rFonts w:ascii="Arial" w:hAnsi="Arial" w:cs="Arial"/>
                <w:bCs/>
                <w:color w:val="000000"/>
              </w:rPr>
            </w:pPr>
            <w:r w:rsidRPr="003C5DEE">
              <w:rPr>
                <w:rFonts w:ascii="Arial" w:hAnsi="Arial" w:cs="Arial"/>
                <w:bCs/>
                <w:color w:val="000000"/>
              </w:rPr>
              <w:t>01</w:t>
            </w:r>
          </w:p>
        </w:tc>
      </w:tr>
      <w:tr w:rsidR="00B56B43" w:rsidRPr="003C5DEE" w14:paraId="574D855F" w14:textId="77777777" w:rsidTr="001D2DBC">
        <w:trPr>
          <w:trHeight w:val="263"/>
          <w:jc w:val="center"/>
        </w:trPr>
        <w:tc>
          <w:tcPr>
            <w:tcW w:w="606" w:type="pct"/>
            <w:shd w:val="clear" w:color="auto" w:fill="auto"/>
            <w:noWrap/>
            <w:vAlign w:val="center"/>
          </w:tcPr>
          <w:p w14:paraId="3E8949CE" w14:textId="77777777" w:rsidR="00B56B43" w:rsidRPr="003C5DEE" w:rsidRDefault="00B56B43" w:rsidP="001D2DBC">
            <w:pPr>
              <w:spacing w:before="0" w:after="0"/>
              <w:jc w:val="center"/>
              <w:rPr>
                <w:rFonts w:ascii="Arial" w:hAnsi="Arial" w:cs="Arial"/>
                <w:color w:val="000000"/>
              </w:rPr>
            </w:pPr>
            <w:r w:rsidRPr="003C5DEE">
              <w:rPr>
                <w:rFonts w:ascii="Arial" w:hAnsi="Arial" w:cs="Arial"/>
                <w:color w:val="000000"/>
              </w:rPr>
              <w:t>06</w:t>
            </w:r>
          </w:p>
        </w:tc>
        <w:tc>
          <w:tcPr>
            <w:tcW w:w="2954" w:type="pct"/>
            <w:shd w:val="clear" w:color="auto" w:fill="auto"/>
            <w:noWrap/>
            <w:vAlign w:val="center"/>
          </w:tcPr>
          <w:p w14:paraId="33E12F84" w14:textId="77777777" w:rsidR="00B56B43" w:rsidRPr="003C5DEE" w:rsidRDefault="00B56B43" w:rsidP="001D2DBC">
            <w:pPr>
              <w:spacing w:before="0" w:after="0"/>
              <w:jc w:val="center"/>
              <w:rPr>
                <w:rFonts w:ascii="Arial" w:hAnsi="Arial" w:cs="Arial"/>
                <w:bCs/>
                <w:color w:val="000000"/>
              </w:rPr>
            </w:pPr>
            <w:r w:rsidRPr="003C5DEE">
              <w:rPr>
                <w:rFonts w:ascii="Arial" w:hAnsi="Arial" w:cs="Arial"/>
                <w:bCs/>
                <w:color w:val="000000"/>
              </w:rPr>
              <w:t>ARMÁRIO BAIXO</w:t>
            </w:r>
          </w:p>
        </w:tc>
        <w:tc>
          <w:tcPr>
            <w:tcW w:w="1440" w:type="pct"/>
            <w:shd w:val="clear" w:color="auto" w:fill="auto"/>
            <w:vAlign w:val="center"/>
          </w:tcPr>
          <w:p w14:paraId="60E89FF6" w14:textId="77777777" w:rsidR="00B56B43" w:rsidRPr="003C5DEE" w:rsidRDefault="00B56B43" w:rsidP="001D2DBC">
            <w:pPr>
              <w:spacing w:before="0" w:after="0"/>
              <w:jc w:val="center"/>
              <w:rPr>
                <w:rFonts w:ascii="Arial" w:hAnsi="Arial" w:cs="Arial"/>
                <w:bCs/>
                <w:color w:val="000000"/>
              </w:rPr>
            </w:pPr>
            <w:r w:rsidRPr="003C5DEE">
              <w:rPr>
                <w:rFonts w:ascii="Arial" w:hAnsi="Arial" w:cs="Arial"/>
                <w:bCs/>
                <w:color w:val="000000"/>
              </w:rPr>
              <w:t>05</w:t>
            </w:r>
          </w:p>
        </w:tc>
      </w:tr>
      <w:tr w:rsidR="00B56B43" w:rsidRPr="003C5DEE" w14:paraId="477DC106" w14:textId="77777777" w:rsidTr="001D2DBC">
        <w:trPr>
          <w:trHeight w:val="263"/>
          <w:jc w:val="center"/>
        </w:trPr>
        <w:tc>
          <w:tcPr>
            <w:tcW w:w="606" w:type="pct"/>
            <w:shd w:val="clear" w:color="auto" w:fill="auto"/>
            <w:noWrap/>
            <w:vAlign w:val="center"/>
          </w:tcPr>
          <w:p w14:paraId="540261A8" w14:textId="77777777" w:rsidR="00B56B43" w:rsidRPr="003C5DEE" w:rsidRDefault="00B56B43" w:rsidP="001D2DBC">
            <w:pPr>
              <w:spacing w:before="0" w:after="0"/>
              <w:jc w:val="center"/>
              <w:rPr>
                <w:rFonts w:ascii="Arial" w:hAnsi="Arial" w:cs="Arial"/>
                <w:color w:val="000000"/>
              </w:rPr>
            </w:pPr>
            <w:r w:rsidRPr="003C5DEE">
              <w:rPr>
                <w:rFonts w:ascii="Arial" w:hAnsi="Arial" w:cs="Arial"/>
                <w:color w:val="000000"/>
              </w:rPr>
              <w:t>07</w:t>
            </w:r>
          </w:p>
        </w:tc>
        <w:tc>
          <w:tcPr>
            <w:tcW w:w="2954" w:type="pct"/>
            <w:shd w:val="clear" w:color="auto" w:fill="auto"/>
            <w:noWrap/>
            <w:vAlign w:val="center"/>
          </w:tcPr>
          <w:p w14:paraId="7A694331" w14:textId="77777777" w:rsidR="00B56B43" w:rsidRPr="003C5DEE" w:rsidRDefault="00B56B43" w:rsidP="001D2DBC">
            <w:pPr>
              <w:spacing w:before="0" w:after="0"/>
              <w:jc w:val="center"/>
              <w:rPr>
                <w:rFonts w:ascii="Arial" w:hAnsi="Arial" w:cs="Arial"/>
                <w:bCs/>
                <w:color w:val="000000"/>
              </w:rPr>
            </w:pPr>
            <w:r w:rsidRPr="003C5DEE">
              <w:rPr>
                <w:rFonts w:ascii="Arial" w:hAnsi="Arial" w:cs="Arial"/>
                <w:bCs/>
                <w:color w:val="000000"/>
              </w:rPr>
              <w:t>ARMÁRIO ALTO</w:t>
            </w:r>
          </w:p>
        </w:tc>
        <w:tc>
          <w:tcPr>
            <w:tcW w:w="1440" w:type="pct"/>
            <w:shd w:val="clear" w:color="auto" w:fill="auto"/>
            <w:vAlign w:val="center"/>
          </w:tcPr>
          <w:p w14:paraId="3343B4D9" w14:textId="77777777" w:rsidR="00B56B43" w:rsidRPr="003C5DEE" w:rsidRDefault="00B56B43" w:rsidP="001D2DBC">
            <w:pPr>
              <w:spacing w:before="0" w:after="0"/>
              <w:jc w:val="center"/>
              <w:rPr>
                <w:rFonts w:ascii="Arial" w:hAnsi="Arial" w:cs="Arial"/>
                <w:bCs/>
                <w:color w:val="000000"/>
              </w:rPr>
            </w:pPr>
            <w:r w:rsidRPr="003C5DEE">
              <w:rPr>
                <w:rFonts w:ascii="Arial" w:hAnsi="Arial" w:cs="Arial"/>
                <w:bCs/>
                <w:color w:val="000000"/>
              </w:rPr>
              <w:t>05</w:t>
            </w:r>
          </w:p>
        </w:tc>
      </w:tr>
      <w:tr w:rsidR="00B56B43" w:rsidRPr="003C5DEE" w14:paraId="5100EF27" w14:textId="77777777" w:rsidTr="001D2DBC">
        <w:trPr>
          <w:trHeight w:val="263"/>
          <w:jc w:val="center"/>
        </w:trPr>
        <w:tc>
          <w:tcPr>
            <w:tcW w:w="606" w:type="pct"/>
            <w:shd w:val="clear" w:color="auto" w:fill="auto"/>
            <w:noWrap/>
            <w:vAlign w:val="center"/>
          </w:tcPr>
          <w:p w14:paraId="3E62D500" w14:textId="13F082F5" w:rsidR="00B56B43" w:rsidRPr="003C5DEE" w:rsidRDefault="00B56B43" w:rsidP="001D2DBC">
            <w:pPr>
              <w:spacing w:before="0" w:after="0"/>
              <w:jc w:val="center"/>
              <w:rPr>
                <w:rFonts w:ascii="Arial" w:hAnsi="Arial" w:cs="Arial"/>
                <w:color w:val="000000"/>
              </w:rPr>
            </w:pPr>
            <w:r w:rsidRPr="003C5DEE">
              <w:rPr>
                <w:rFonts w:ascii="Arial" w:hAnsi="Arial" w:cs="Arial"/>
                <w:color w:val="000000"/>
              </w:rPr>
              <w:t>08</w:t>
            </w:r>
            <w:r w:rsidR="00465CF3" w:rsidRPr="003C5DEE">
              <w:rPr>
                <w:rFonts w:ascii="Arial" w:hAnsi="Arial" w:cs="Arial"/>
                <w:color w:val="000000"/>
              </w:rPr>
              <w:t>, 10</w:t>
            </w:r>
          </w:p>
        </w:tc>
        <w:tc>
          <w:tcPr>
            <w:tcW w:w="2954" w:type="pct"/>
            <w:shd w:val="clear" w:color="auto" w:fill="auto"/>
            <w:noWrap/>
            <w:vAlign w:val="center"/>
          </w:tcPr>
          <w:p w14:paraId="70924853" w14:textId="77777777" w:rsidR="00B56B43" w:rsidRPr="003C5DEE" w:rsidRDefault="00B56B43" w:rsidP="001D2DBC">
            <w:pPr>
              <w:spacing w:before="0" w:after="0"/>
              <w:jc w:val="center"/>
              <w:rPr>
                <w:rFonts w:ascii="Arial" w:hAnsi="Arial" w:cs="Arial"/>
                <w:bCs/>
                <w:color w:val="000000"/>
              </w:rPr>
            </w:pPr>
            <w:r w:rsidRPr="003C5DEE">
              <w:rPr>
                <w:rFonts w:ascii="Arial" w:hAnsi="Arial" w:cs="Arial"/>
                <w:bCs/>
                <w:color w:val="000000"/>
              </w:rPr>
              <w:t>CADEIRA GIRATÓRIA</w:t>
            </w:r>
          </w:p>
        </w:tc>
        <w:tc>
          <w:tcPr>
            <w:tcW w:w="1440" w:type="pct"/>
            <w:shd w:val="clear" w:color="auto" w:fill="auto"/>
            <w:vAlign w:val="center"/>
          </w:tcPr>
          <w:p w14:paraId="36ED8480" w14:textId="77777777" w:rsidR="00B56B43" w:rsidRPr="003C5DEE" w:rsidRDefault="00B56B43" w:rsidP="001D2DBC">
            <w:pPr>
              <w:spacing w:before="0" w:after="0"/>
              <w:jc w:val="center"/>
              <w:rPr>
                <w:rFonts w:ascii="Arial" w:hAnsi="Arial" w:cs="Arial"/>
                <w:bCs/>
                <w:color w:val="000000"/>
              </w:rPr>
            </w:pPr>
            <w:r w:rsidRPr="003C5DEE">
              <w:rPr>
                <w:rFonts w:ascii="Arial" w:hAnsi="Arial" w:cs="Arial"/>
                <w:bCs/>
                <w:color w:val="000000"/>
              </w:rPr>
              <w:t>10</w:t>
            </w:r>
          </w:p>
        </w:tc>
      </w:tr>
      <w:tr w:rsidR="00B56B43" w:rsidRPr="003C5DEE" w14:paraId="777541C7" w14:textId="77777777" w:rsidTr="001D2DBC">
        <w:trPr>
          <w:trHeight w:val="263"/>
          <w:jc w:val="center"/>
        </w:trPr>
        <w:tc>
          <w:tcPr>
            <w:tcW w:w="606" w:type="pct"/>
            <w:shd w:val="clear" w:color="auto" w:fill="auto"/>
            <w:noWrap/>
            <w:vAlign w:val="center"/>
          </w:tcPr>
          <w:p w14:paraId="2BE37E0A" w14:textId="0CDC9DF7" w:rsidR="00B56B43" w:rsidRPr="003C5DEE" w:rsidRDefault="00B56B43" w:rsidP="001D2DBC">
            <w:pPr>
              <w:spacing w:before="0" w:after="0"/>
              <w:jc w:val="center"/>
              <w:rPr>
                <w:rFonts w:ascii="Arial" w:hAnsi="Arial" w:cs="Arial"/>
                <w:color w:val="000000"/>
              </w:rPr>
            </w:pPr>
            <w:r w:rsidRPr="003C5DEE">
              <w:rPr>
                <w:rFonts w:ascii="Arial" w:hAnsi="Arial" w:cs="Arial"/>
                <w:color w:val="000000"/>
              </w:rPr>
              <w:t>09</w:t>
            </w:r>
            <w:r w:rsidR="00465CF3" w:rsidRPr="003C5DEE">
              <w:rPr>
                <w:rFonts w:ascii="Arial" w:hAnsi="Arial" w:cs="Arial"/>
                <w:color w:val="000000"/>
              </w:rPr>
              <w:t>, 11</w:t>
            </w:r>
          </w:p>
        </w:tc>
        <w:tc>
          <w:tcPr>
            <w:tcW w:w="2954" w:type="pct"/>
            <w:shd w:val="clear" w:color="auto" w:fill="auto"/>
            <w:noWrap/>
            <w:vAlign w:val="center"/>
          </w:tcPr>
          <w:p w14:paraId="51671B6D" w14:textId="77777777" w:rsidR="00B56B43" w:rsidRPr="003C5DEE" w:rsidRDefault="00B56B43" w:rsidP="001D2DBC">
            <w:pPr>
              <w:spacing w:before="0" w:after="0"/>
              <w:jc w:val="center"/>
              <w:rPr>
                <w:rFonts w:ascii="Arial" w:hAnsi="Arial" w:cs="Arial"/>
                <w:bCs/>
                <w:color w:val="000000"/>
              </w:rPr>
            </w:pPr>
            <w:r w:rsidRPr="003C5DEE">
              <w:rPr>
                <w:rFonts w:ascii="Arial" w:hAnsi="Arial" w:cs="Arial"/>
                <w:bCs/>
                <w:color w:val="000000"/>
              </w:rPr>
              <w:t>CADEIRA FIXA</w:t>
            </w:r>
          </w:p>
        </w:tc>
        <w:tc>
          <w:tcPr>
            <w:tcW w:w="1440" w:type="pct"/>
            <w:shd w:val="clear" w:color="auto" w:fill="auto"/>
            <w:vAlign w:val="center"/>
          </w:tcPr>
          <w:p w14:paraId="7B93FD9C" w14:textId="77777777" w:rsidR="00B56B43" w:rsidRPr="003C5DEE" w:rsidRDefault="00B56B43" w:rsidP="001D2DBC">
            <w:pPr>
              <w:spacing w:before="0" w:after="0"/>
              <w:jc w:val="center"/>
              <w:rPr>
                <w:rFonts w:ascii="Arial" w:hAnsi="Arial" w:cs="Arial"/>
                <w:bCs/>
                <w:color w:val="000000"/>
              </w:rPr>
            </w:pPr>
            <w:r w:rsidRPr="003C5DEE">
              <w:rPr>
                <w:rFonts w:ascii="Arial" w:hAnsi="Arial" w:cs="Arial"/>
                <w:bCs/>
                <w:color w:val="000000"/>
              </w:rPr>
              <w:t>10</w:t>
            </w:r>
          </w:p>
        </w:tc>
      </w:tr>
      <w:tr w:rsidR="00B56B43" w:rsidRPr="003C5DEE" w14:paraId="29869CD1" w14:textId="77777777" w:rsidTr="001D2DBC">
        <w:trPr>
          <w:trHeight w:val="263"/>
          <w:jc w:val="center"/>
        </w:trPr>
        <w:tc>
          <w:tcPr>
            <w:tcW w:w="606" w:type="pct"/>
            <w:shd w:val="clear" w:color="auto" w:fill="auto"/>
            <w:noWrap/>
            <w:vAlign w:val="center"/>
          </w:tcPr>
          <w:p w14:paraId="68697616" w14:textId="795783F5" w:rsidR="00B56B43" w:rsidRPr="003C5DEE" w:rsidRDefault="00B56B43" w:rsidP="001D2DBC">
            <w:pPr>
              <w:spacing w:before="0" w:after="0"/>
              <w:jc w:val="center"/>
              <w:rPr>
                <w:rFonts w:ascii="Arial" w:hAnsi="Arial" w:cs="Arial"/>
                <w:color w:val="000000"/>
              </w:rPr>
            </w:pPr>
            <w:r w:rsidRPr="003C5DEE">
              <w:rPr>
                <w:rFonts w:ascii="Arial" w:hAnsi="Arial" w:cs="Arial"/>
                <w:color w:val="000000"/>
              </w:rPr>
              <w:t>1</w:t>
            </w:r>
            <w:r w:rsidR="00465CF3" w:rsidRPr="003C5DEE">
              <w:rPr>
                <w:rFonts w:ascii="Arial" w:hAnsi="Arial" w:cs="Arial"/>
                <w:color w:val="000000"/>
              </w:rPr>
              <w:t>2, 13</w:t>
            </w:r>
          </w:p>
        </w:tc>
        <w:tc>
          <w:tcPr>
            <w:tcW w:w="2954" w:type="pct"/>
            <w:shd w:val="clear" w:color="auto" w:fill="auto"/>
            <w:noWrap/>
            <w:vAlign w:val="center"/>
          </w:tcPr>
          <w:p w14:paraId="30E42181" w14:textId="77777777" w:rsidR="00B56B43" w:rsidRPr="003C5DEE" w:rsidRDefault="00B56B43" w:rsidP="001D2DBC">
            <w:pPr>
              <w:spacing w:before="0" w:after="0"/>
              <w:jc w:val="center"/>
              <w:rPr>
                <w:rFonts w:ascii="Arial" w:hAnsi="Arial" w:cs="Arial"/>
                <w:bCs/>
                <w:color w:val="000000"/>
              </w:rPr>
            </w:pPr>
            <w:r w:rsidRPr="003C5DEE">
              <w:rPr>
                <w:rFonts w:ascii="Arial" w:hAnsi="Arial" w:cs="Arial"/>
                <w:bCs/>
                <w:color w:val="000000"/>
              </w:rPr>
              <w:t>LONGARINA</w:t>
            </w:r>
          </w:p>
        </w:tc>
        <w:tc>
          <w:tcPr>
            <w:tcW w:w="1440" w:type="pct"/>
            <w:shd w:val="clear" w:color="auto" w:fill="auto"/>
            <w:vAlign w:val="center"/>
          </w:tcPr>
          <w:p w14:paraId="3AE620D7" w14:textId="77777777" w:rsidR="00B56B43" w:rsidRPr="003C5DEE" w:rsidRDefault="00B56B43" w:rsidP="001D2DBC">
            <w:pPr>
              <w:spacing w:before="0" w:after="0"/>
              <w:jc w:val="center"/>
              <w:rPr>
                <w:rFonts w:ascii="Arial" w:hAnsi="Arial" w:cs="Arial"/>
                <w:bCs/>
                <w:color w:val="000000"/>
              </w:rPr>
            </w:pPr>
            <w:r w:rsidRPr="003C5DEE">
              <w:rPr>
                <w:rFonts w:ascii="Arial" w:hAnsi="Arial" w:cs="Arial"/>
                <w:bCs/>
                <w:color w:val="000000"/>
              </w:rPr>
              <w:t>05</w:t>
            </w:r>
          </w:p>
        </w:tc>
      </w:tr>
      <w:tr w:rsidR="00B56B43" w:rsidRPr="003C5DEE" w14:paraId="52F6B536" w14:textId="77777777" w:rsidTr="001D2DBC">
        <w:trPr>
          <w:trHeight w:val="263"/>
          <w:jc w:val="center"/>
        </w:trPr>
        <w:tc>
          <w:tcPr>
            <w:tcW w:w="606" w:type="pct"/>
            <w:shd w:val="clear" w:color="auto" w:fill="auto"/>
            <w:noWrap/>
            <w:vAlign w:val="center"/>
          </w:tcPr>
          <w:p w14:paraId="2C3AC70F" w14:textId="7ADAE316" w:rsidR="00B56B43" w:rsidRPr="003C5DEE" w:rsidRDefault="00B56B43" w:rsidP="001D2DBC">
            <w:pPr>
              <w:spacing w:before="0" w:after="0"/>
              <w:jc w:val="center"/>
              <w:rPr>
                <w:rFonts w:ascii="Arial" w:hAnsi="Arial" w:cs="Arial"/>
                <w:color w:val="000000"/>
              </w:rPr>
            </w:pPr>
            <w:r w:rsidRPr="003C5DEE">
              <w:rPr>
                <w:rFonts w:ascii="Arial" w:hAnsi="Arial" w:cs="Arial"/>
                <w:color w:val="000000"/>
              </w:rPr>
              <w:t>1</w:t>
            </w:r>
            <w:r w:rsidR="00465CF3" w:rsidRPr="003C5DEE">
              <w:rPr>
                <w:rFonts w:ascii="Arial" w:hAnsi="Arial" w:cs="Arial"/>
                <w:color w:val="000000"/>
              </w:rPr>
              <w:t>4</w:t>
            </w:r>
          </w:p>
        </w:tc>
        <w:tc>
          <w:tcPr>
            <w:tcW w:w="2954" w:type="pct"/>
            <w:shd w:val="clear" w:color="auto" w:fill="auto"/>
            <w:noWrap/>
            <w:vAlign w:val="center"/>
          </w:tcPr>
          <w:p w14:paraId="65F348B6" w14:textId="77777777" w:rsidR="00B56B43" w:rsidRPr="003C5DEE" w:rsidRDefault="00B56B43" w:rsidP="001D2DBC">
            <w:pPr>
              <w:spacing w:before="0" w:after="0"/>
              <w:jc w:val="center"/>
              <w:rPr>
                <w:rFonts w:ascii="Arial" w:hAnsi="Arial" w:cs="Arial"/>
                <w:bCs/>
                <w:color w:val="000000"/>
              </w:rPr>
            </w:pPr>
            <w:r w:rsidRPr="003C5DEE">
              <w:rPr>
                <w:rFonts w:ascii="Arial" w:hAnsi="Arial" w:cs="Arial"/>
                <w:bCs/>
                <w:color w:val="000000"/>
              </w:rPr>
              <w:t>MESA COM CADEIRAS PARA REFEITÓRIO</w:t>
            </w:r>
          </w:p>
        </w:tc>
        <w:tc>
          <w:tcPr>
            <w:tcW w:w="1440" w:type="pct"/>
            <w:shd w:val="clear" w:color="auto" w:fill="auto"/>
            <w:vAlign w:val="center"/>
          </w:tcPr>
          <w:p w14:paraId="41396C26" w14:textId="77777777" w:rsidR="00B56B43" w:rsidRPr="003C5DEE" w:rsidRDefault="00B56B43" w:rsidP="001D2DBC">
            <w:pPr>
              <w:spacing w:before="0" w:after="0"/>
              <w:jc w:val="center"/>
              <w:rPr>
                <w:rFonts w:ascii="Arial" w:hAnsi="Arial" w:cs="Arial"/>
                <w:bCs/>
                <w:color w:val="000000"/>
              </w:rPr>
            </w:pPr>
            <w:r w:rsidRPr="003C5DEE">
              <w:rPr>
                <w:rFonts w:ascii="Arial" w:hAnsi="Arial" w:cs="Arial"/>
                <w:bCs/>
                <w:color w:val="000000"/>
              </w:rPr>
              <w:t>01</w:t>
            </w:r>
          </w:p>
        </w:tc>
      </w:tr>
    </w:tbl>
    <w:p w14:paraId="5D92B66D" w14:textId="77777777" w:rsidR="00B56B43" w:rsidRPr="003C5DEE" w:rsidRDefault="00B56B43" w:rsidP="001D2DBC">
      <w:pPr>
        <w:pStyle w:val="PargrafodaLista"/>
        <w:numPr>
          <w:ilvl w:val="2"/>
          <w:numId w:val="1"/>
        </w:numPr>
        <w:spacing w:before="0" w:after="0"/>
        <w:jc w:val="both"/>
        <w:rPr>
          <w:rFonts w:ascii="Arial" w:hAnsi="Arial" w:cs="Arial"/>
          <w:b/>
          <w:sz w:val="24"/>
          <w:szCs w:val="24"/>
        </w:rPr>
      </w:pPr>
      <w:r w:rsidRPr="003C5DEE">
        <w:rPr>
          <w:rFonts w:ascii="Arial" w:hAnsi="Arial" w:cs="Arial"/>
          <w:b/>
          <w:sz w:val="24"/>
          <w:szCs w:val="24"/>
        </w:rPr>
        <w:t>Frisa-se que, com relação a estes pedidos mínimos, as quantidades poderão ser solicitadas individualmente, ou seja, não necessariamente um pedido irá conter todos os tipos de mobiliário.</w:t>
      </w:r>
    </w:p>
    <w:p w14:paraId="02E7818E" w14:textId="42190103" w:rsidR="001E7778" w:rsidRPr="003C5DEE" w:rsidRDefault="001E7778" w:rsidP="001D2DBC">
      <w:pPr>
        <w:pStyle w:val="PargrafodaLista"/>
        <w:numPr>
          <w:ilvl w:val="1"/>
          <w:numId w:val="1"/>
        </w:numPr>
        <w:spacing w:before="0" w:after="0"/>
        <w:jc w:val="both"/>
        <w:rPr>
          <w:rFonts w:ascii="Arial" w:hAnsi="Arial" w:cs="Arial"/>
          <w:sz w:val="24"/>
          <w:szCs w:val="24"/>
        </w:rPr>
      </w:pPr>
      <w:r w:rsidRPr="003C5DEE">
        <w:rPr>
          <w:rFonts w:ascii="Arial" w:hAnsi="Arial" w:cs="Arial"/>
          <w:sz w:val="24"/>
          <w:szCs w:val="24"/>
        </w:rPr>
        <w:t>DO PRAZO DE FORNECIMENTO:</w:t>
      </w:r>
    </w:p>
    <w:p w14:paraId="0661C8EE" w14:textId="30D5C865" w:rsidR="001E7778" w:rsidRPr="003C5DEE" w:rsidRDefault="001E7778" w:rsidP="001D2DBC">
      <w:pPr>
        <w:pStyle w:val="PargrafodaLista"/>
        <w:widowControl w:val="0"/>
        <w:numPr>
          <w:ilvl w:val="2"/>
          <w:numId w:val="1"/>
        </w:numPr>
        <w:spacing w:before="0" w:after="0"/>
        <w:jc w:val="both"/>
        <w:rPr>
          <w:rFonts w:ascii="Arial" w:hAnsi="Arial" w:cs="Arial"/>
          <w:sz w:val="24"/>
          <w:szCs w:val="24"/>
        </w:rPr>
      </w:pPr>
      <w:r w:rsidRPr="003C5DEE">
        <w:rPr>
          <w:rFonts w:ascii="Arial" w:hAnsi="Arial" w:cs="Arial"/>
          <w:sz w:val="24"/>
          <w:szCs w:val="24"/>
        </w:rPr>
        <w:t xml:space="preserve">Os itens </w:t>
      </w:r>
      <w:r w:rsidRPr="003C5DEE">
        <w:rPr>
          <w:rFonts w:ascii="Arial" w:hAnsi="Arial" w:cs="Arial"/>
          <w:sz w:val="24"/>
          <w:szCs w:val="24"/>
          <w:u w:val="single"/>
        </w:rPr>
        <w:t>deverão</w:t>
      </w:r>
      <w:r w:rsidRPr="003C5DEE">
        <w:rPr>
          <w:rFonts w:ascii="Arial" w:hAnsi="Arial" w:cs="Arial"/>
          <w:sz w:val="24"/>
          <w:szCs w:val="24"/>
        </w:rPr>
        <w:t xml:space="preserve"> ser entregues </w:t>
      </w:r>
      <w:r w:rsidRPr="003C5DEE">
        <w:rPr>
          <w:rFonts w:ascii="Arial" w:hAnsi="Arial" w:cs="Arial"/>
          <w:b/>
          <w:sz w:val="24"/>
          <w:szCs w:val="24"/>
        </w:rPr>
        <w:t>em até 30 (trinta) dias úteis</w:t>
      </w:r>
      <w:r w:rsidRPr="003C5DEE">
        <w:rPr>
          <w:rFonts w:ascii="Arial" w:hAnsi="Arial" w:cs="Arial"/>
          <w:sz w:val="24"/>
          <w:szCs w:val="24"/>
        </w:rPr>
        <w:t xml:space="preserve"> após a</w:t>
      </w:r>
      <w:r w:rsidR="009D0EC2" w:rsidRPr="003C5DEE">
        <w:rPr>
          <w:rFonts w:ascii="Arial" w:hAnsi="Arial" w:cs="Arial"/>
          <w:sz w:val="24"/>
          <w:szCs w:val="24"/>
        </w:rPr>
        <w:t xml:space="preserve"> contar da publicação do Termo de contrato no Diário Eletrônico da Defensoria Pública do Estado do Paraná.</w:t>
      </w:r>
      <w:r w:rsidRPr="003C5DEE">
        <w:rPr>
          <w:rFonts w:ascii="Arial" w:hAnsi="Arial" w:cs="Arial"/>
          <w:sz w:val="24"/>
          <w:szCs w:val="24"/>
        </w:rPr>
        <w:t xml:space="preserve"> </w:t>
      </w:r>
    </w:p>
    <w:p w14:paraId="7066099C" w14:textId="77777777" w:rsidR="001E7778" w:rsidRPr="003C5DEE" w:rsidRDefault="001E7778" w:rsidP="001D2DBC">
      <w:pPr>
        <w:pStyle w:val="PargrafodaLista"/>
        <w:numPr>
          <w:ilvl w:val="2"/>
          <w:numId w:val="1"/>
        </w:numPr>
        <w:spacing w:before="0" w:after="0"/>
        <w:jc w:val="both"/>
        <w:rPr>
          <w:rFonts w:ascii="Arial" w:hAnsi="Arial" w:cs="Arial"/>
          <w:sz w:val="24"/>
          <w:szCs w:val="24"/>
        </w:rPr>
      </w:pPr>
      <w:r w:rsidRPr="003C5DEE">
        <w:rPr>
          <w:rFonts w:ascii="Arial" w:hAnsi="Arial" w:cs="Arial"/>
          <w:sz w:val="24"/>
          <w:szCs w:val="24"/>
        </w:rPr>
        <w:t xml:space="preserve">Este prazo pode ser </w:t>
      </w:r>
      <w:r w:rsidRPr="003C5DEE">
        <w:rPr>
          <w:rFonts w:ascii="Arial" w:hAnsi="Arial" w:cs="Arial"/>
          <w:b/>
          <w:sz w:val="24"/>
          <w:szCs w:val="24"/>
        </w:rPr>
        <w:t>prorrogado por mais 15 (quinze) dias úteis</w:t>
      </w:r>
      <w:r w:rsidRPr="003C5DEE">
        <w:rPr>
          <w:rFonts w:ascii="Arial" w:hAnsi="Arial" w:cs="Arial"/>
          <w:sz w:val="24"/>
          <w:szCs w:val="24"/>
        </w:rPr>
        <w:t>, a critério exclusivo da Defensoria Pública do Estado do Paraná. No entanto, essa prorrogação está sujeita à solicitação tempestiva da contratada, desde que acompanhada da devida justificativa que evidencie os fatos supervenientes que impactam no não cumprimento do prazo originalmente estabelecido.</w:t>
      </w:r>
    </w:p>
    <w:p w14:paraId="5947E586" w14:textId="2A07D70B" w:rsidR="00775565" w:rsidRPr="003C5DEE" w:rsidRDefault="00775565" w:rsidP="001D2DBC">
      <w:pPr>
        <w:pStyle w:val="PargrafodaLista"/>
        <w:numPr>
          <w:ilvl w:val="2"/>
          <w:numId w:val="1"/>
        </w:numPr>
        <w:spacing w:before="0" w:after="0"/>
        <w:jc w:val="both"/>
        <w:rPr>
          <w:rFonts w:ascii="Arial" w:hAnsi="Arial" w:cs="Arial"/>
          <w:b/>
          <w:sz w:val="24"/>
          <w:szCs w:val="24"/>
          <w:u w:val="single"/>
        </w:rPr>
      </w:pPr>
      <w:r w:rsidRPr="003C5DEE">
        <w:rPr>
          <w:rFonts w:ascii="Arial" w:hAnsi="Arial" w:cs="Arial"/>
          <w:b/>
          <w:sz w:val="24"/>
          <w:szCs w:val="24"/>
          <w:u w:val="single"/>
        </w:rPr>
        <w:t>Juntamente com cada uma das entregas dos itens, deve-se fornecer Documento de Origem Florestal (DOF) conforme Portaria n. 253 de 18 de agosto de 2006 do Ministério do Meio Ambiente, quando aplicável.</w:t>
      </w:r>
    </w:p>
    <w:p w14:paraId="497496F0" w14:textId="0976D804" w:rsidR="00625EA2" w:rsidRPr="003C5DEE" w:rsidRDefault="00B51F00" w:rsidP="001D2DBC">
      <w:pPr>
        <w:pStyle w:val="PargrafodaLista"/>
        <w:widowControl w:val="0"/>
        <w:numPr>
          <w:ilvl w:val="1"/>
          <w:numId w:val="1"/>
        </w:numPr>
        <w:spacing w:before="0" w:after="0"/>
        <w:jc w:val="both"/>
        <w:rPr>
          <w:rFonts w:ascii="Arial" w:hAnsi="Arial" w:cs="Arial"/>
          <w:sz w:val="24"/>
          <w:szCs w:val="24"/>
        </w:rPr>
      </w:pPr>
      <w:r w:rsidRPr="003C5DEE">
        <w:rPr>
          <w:rFonts w:ascii="Arial" w:hAnsi="Arial" w:cs="Arial"/>
          <w:sz w:val="24"/>
          <w:szCs w:val="24"/>
        </w:rPr>
        <w:t>O RECEBIMENTO E ACEITAÇÃO DO OBJETO DEVERÃO</w:t>
      </w:r>
      <w:r w:rsidR="0072746F" w:rsidRPr="003C5DEE">
        <w:rPr>
          <w:rFonts w:ascii="Arial" w:hAnsi="Arial" w:cs="Arial"/>
          <w:sz w:val="24"/>
          <w:szCs w:val="24"/>
        </w:rPr>
        <w:t xml:space="preserve"> OCORRER:</w:t>
      </w:r>
    </w:p>
    <w:p w14:paraId="62BEA0BB" w14:textId="009494A8" w:rsidR="00625EA2" w:rsidRPr="003C5DEE" w:rsidRDefault="00863F32" w:rsidP="001D2DBC">
      <w:pPr>
        <w:pStyle w:val="PargrafodaLista"/>
        <w:widowControl w:val="0"/>
        <w:numPr>
          <w:ilvl w:val="2"/>
          <w:numId w:val="1"/>
        </w:numPr>
        <w:spacing w:before="0" w:after="0"/>
        <w:jc w:val="both"/>
        <w:rPr>
          <w:rFonts w:ascii="Arial" w:hAnsi="Arial" w:cs="Arial"/>
          <w:sz w:val="24"/>
          <w:szCs w:val="24"/>
        </w:rPr>
      </w:pPr>
      <w:r w:rsidRPr="003C5DEE">
        <w:rPr>
          <w:rFonts w:ascii="Arial" w:hAnsi="Arial" w:cs="Arial"/>
          <w:sz w:val="24"/>
          <w:szCs w:val="24"/>
        </w:rPr>
        <w:t>P</w:t>
      </w:r>
      <w:r w:rsidR="00625EA2" w:rsidRPr="003C5DEE">
        <w:rPr>
          <w:rFonts w:ascii="Arial" w:hAnsi="Arial" w:cs="Arial"/>
          <w:sz w:val="24"/>
          <w:szCs w:val="24"/>
        </w:rPr>
        <w:t>rovisoriamente, de forma sumária, pelo responsável por seu acompanhamento e fiscalização, com verificação posterior da conformidade do material com as exigências contratuais.</w:t>
      </w:r>
    </w:p>
    <w:p w14:paraId="4629217E" w14:textId="2A175501" w:rsidR="00625EA2" w:rsidRPr="003C5DEE" w:rsidRDefault="00863F32" w:rsidP="001D2DBC">
      <w:pPr>
        <w:pStyle w:val="PargrafodaLista"/>
        <w:widowControl w:val="0"/>
        <w:numPr>
          <w:ilvl w:val="2"/>
          <w:numId w:val="1"/>
        </w:numPr>
        <w:spacing w:before="0" w:after="0"/>
        <w:jc w:val="both"/>
        <w:rPr>
          <w:rFonts w:ascii="Arial" w:hAnsi="Arial" w:cs="Arial"/>
          <w:sz w:val="24"/>
          <w:szCs w:val="24"/>
        </w:rPr>
      </w:pPr>
      <w:r w:rsidRPr="003C5DEE">
        <w:rPr>
          <w:rFonts w:ascii="Arial" w:hAnsi="Arial" w:cs="Arial"/>
          <w:sz w:val="24"/>
          <w:szCs w:val="24"/>
        </w:rPr>
        <w:t>D</w:t>
      </w:r>
      <w:r w:rsidR="00625EA2" w:rsidRPr="003C5DEE">
        <w:rPr>
          <w:rFonts w:ascii="Arial" w:hAnsi="Arial" w:cs="Arial"/>
          <w:sz w:val="24"/>
          <w:szCs w:val="24"/>
        </w:rPr>
        <w:t>efinitivamente, por servidor ou comissão designada pela autoridade competente, mediante termo detalhado que comprove o atendimento das exigências contratuais.</w:t>
      </w:r>
    </w:p>
    <w:p w14:paraId="32F6A668" w14:textId="77777777" w:rsidR="00625EA2" w:rsidRPr="003C5DEE" w:rsidRDefault="00625EA2" w:rsidP="001D2DBC">
      <w:pPr>
        <w:pStyle w:val="PargrafodaLista"/>
        <w:widowControl w:val="0"/>
        <w:numPr>
          <w:ilvl w:val="2"/>
          <w:numId w:val="1"/>
        </w:numPr>
        <w:spacing w:before="0" w:after="0"/>
        <w:jc w:val="both"/>
        <w:rPr>
          <w:rFonts w:ascii="Arial" w:hAnsi="Arial" w:cs="Arial"/>
          <w:sz w:val="24"/>
          <w:szCs w:val="24"/>
        </w:rPr>
      </w:pPr>
      <w:r w:rsidRPr="003C5DEE">
        <w:rPr>
          <w:rFonts w:ascii="Arial" w:hAnsi="Arial" w:cs="Arial"/>
          <w:sz w:val="24"/>
          <w:szCs w:val="24"/>
        </w:rPr>
        <w:t>O recebimento provisório será procedido no ato da entrega do item e o recebimento definitivo em até 5 dias úteis após a data do recebimento provisório, com a emissão do Termo de Recebimento.</w:t>
      </w:r>
    </w:p>
    <w:p w14:paraId="3B5AB022" w14:textId="77777777" w:rsidR="00625EA2" w:rsidRPr="003C5DEE" w:rsidRDefault="00625EA2" w:rsidP="001D2DBC">
      <w:pPr>
        <w:pStyle w:val="PargrafodaLista"/>
        <w:widowControl w:val="0"/>
        <w:numPr>
          <w:ilvl w:val="2"/>
          <w:numId w:val="1"/>
        </w:numPr>
        <w:spacing w:before="0" w:after="0"/>
        <w:jc w:val="both"/>
        <w:rPr>
          <w:rFonts w:ascii="Arial" w:hAnsi="Arial" w:cs="Arial"/>
          <w:sz w:val="24"/>
          <w:szCs w:val="24"/>
        </w:rPr>
      </w:pPr>
      <w:r w:rsidRPr="003C5DEE">
        <w:rPr>
          <w:rFonts w:ascii="Arial" w:hAnsi="Arial" w:cs="Arial"/>
          <w:sz w:val="24"/>
          <w:szCs w:val="24"/>
        </w:rPr>
        <w:t>A contar do recebimento provisório, no prazo máximo de 15 (quinze) dias úteis, a Contratante deverá emitir o Termo de Recebimento Definitivo.</w:t>
      </w:r>
    </w:p>
    <w:p w14:paraId="2123E5B7" w14:textId="77777777" w:rsidR="00625EA2" w:rsidRPr="003C5DEE" w:rsidRDefault="00625EA2" w:rsidP="001D2DBC">
      <w:pPr>
        <w:pStyle w:val="PargrafodaLista"/>
        <w:widowControl w:val="0"/>
        <w:numPr>
          <w:ilvl w:val="2"/>
          <w:numId w:val="1"/>
        </w:numPr>
        <w:spacing w:before="0" w:after="0"/>
        <w:jc w:val="both"/>
        <w:rPr>
          <w:rFonts w:ascii="Arial" w:hAnsi="Arial" w:cs="Arial"/>
          <w:sz w:val="24"/>
          <w:szCs w:val="24"/>
        </w:rPr>
      </w:pPr>
      <w:r w:rsidRPr="003C5DEE">
        <w:rPr>
          <w:rFonts w:ascii="Arial" w:hAnsi="Arial" w:cs="Arial"/>
          <w:sz w:val="24"/>
          <w:szCs w:val="24"/>
        </w:rPr>
        <w:t>O objeto prestado será recusado caso apresente especificações técnicas diferentes das contidas neste Termo de Referência, salvo se de especificações semelhantes ou superiores, a exclusivo critério da contratante, mediante devido procedimento interno, nos limites da discricionariedade administrativa.</w:t>
      </w:r>
    </w:p>
    <w:p w14:paraId="79305D64" w14:textId="77777777" w:rsidR="00625EA2" w:rsidRPr="003C5DEE" w:rsidRDefault="00625EA2" w:rsidP="001D2DBC">
      <w:pPr>
        <w:pStyle w:val="PargrafodaLista"/>
        <w:widowControl w:val="0"/>
        <w:numPr>
          <w:ilvl w:val="2"/>
          <w:numId w:val="1"/>
        </w:numPr>
        <w:spacing w:before="0" w:after="0"/>
        <w:jc w:val="both"/>
        <w:rPr>
          <w:rFonts w:ascii="Arial" w:hAnsi="Arial" w:cs="Arial"/>
          <w:sz w:val="24"/>
          <w:szCs w:val="24"/>
        </w:rPr>
      </w:pPr>
      <w:r w:rsidRPr="003C5DEE">
        <w:rPr>
          <w:rFonts w:ascii="Arial" w:hAnsi="Arial" w:cs="Arial"/>
          <w:sz w:val="24"/>
          <w:szCs w:val="24"/>
        </w:rPr>
        <w:t>O Contratante devolverá o(s) item(ns) ou unidade(s) que não for(em) aceito(s) em razão de defeito(s) ou que não estiverem de acordo com a proposta ou com o edital, tendo o(a) Contratado(a) o prazo de até 10 (dez) dias para substituí-lo(s), caso não seja possível a substituição o contratante terá o mesmo prazo para retirada do item.</w:t>
      </w:r>
    </w:p>
    <w:p w14:paraId="4F7BC335" w14:textId="40E23EB0" w:rsidR="00625EA2" w:rsidRPr="003C5DEE" w:rsidRDefault="00625EA2" w:rsidP="001D2DBC">
      <w:pPr>
        <w:pStyle w:val="PargrafodaLista"/>
        <w:widowControl w:val="0"/>
        <w:numPr>
          <w:ilvl w:val="2"/>
          <w:numId w:val="1"/>
        </w:numPr>
        <w:spacing w:before="0" w:after="0"/>
        <w:jc w:val="both"/>
        <w:rPr>
          <w:rFonts w:ascii="Arial" w:hAnsi="Arial" w:cs="Arial"/>
          <w:sz w:val="24"/>
          <w:szCs w:val="24"/>
        </w:rPr>
      </w:pPr>
      <w:r w:rsidRPr="003C5DEE">
        <w:rPr>
          <w:rFonts w:ascii="Arial" w:hAnsi="Arial" w:cs="Arial"/>
          <w:sz w:val="24"/>
          <w:szCs w:val="24"/>
        </w:rPr>
        <w:t xml:space="preserve">Concluso o recebimento definitivo de bens, materiais e serviços considerados ativos patrimoniais, e realizada a respectiva liquidação da despesa, caberá </w:t>
      </w:r>
      <w:r w:rsidR="009D0EC2" w:rsidRPr="003C5DEE">
        <w:rPr>
          <w:rFonts w:ascii="Arial" w:hAnsi="Arial" w:cs="Arial"/>
          <w:sz w:val="24"/>
          <w:szCs w:val="24"/>
        </w:rPr>
        <w:t>à</w:t>
      </w:r>
      <w:r w:rsidRPr="003C5DEE">
        <w:rPr>
          <w:rFonts w:ascii="Arial" w:hAnsi="Arial" w:cs="Arial"/>
          <w:sz w:val="24"/>
          <w:szCs w:val="24"/>
        </w:rPr>
        <w:t xml:space="preserve"> </w:t>
      </w:r>
      <w:r w:rsidR="009D0EC2" w:rsidRPr="003C5DEE">
        <w:rPr>
          <w:rFonts w:ascii="Arial" w:hAnsi="Arial" w:cs="Arial"/>
          <w:sz w:val="24"/>
          <w:szCs w:val="24"/>
        </w:rPr>
        <w:t xml:space="preserve">Diretoria de Orçamento e Finanças </w:t>
      </w:r>
      <w:r w:rsidRPr="003C5DEE">
        <w:rPr>
          <w:rFonts w:ascii="Arial" w:hAnsi="Arial" w:cs="Arial"/>
          <w:sz w:val="24"/>
          <w:szCs w:val="24"/>
        </w:rPr>
        <w:t xml:space="preserve">encaminhar o processo </w:t>
      </w:r>
      <w:r w:rsidR="009D0EC2" w:rsidRPr="003C5DEE">
        <w:rPr>
          <w:rFonts w:ascii="Arial" w:hAnsi="Arial" w:cs="Arial"/>
          <w:sz w:val="24"/>
          <w:szCs w:val="24"/>
        </w:rPr>
        <w:t>à Diretoria de Operações</w:t>
      </w:r>
      <w:r w:rsidRPr="003C5DEE">
        <w:rPr>
          <w:rFonts w:ascii="Arial" w:hAnsi="Arial" w:cs="Arial"/>
          <w:sz w:val="24"/>
          <w:szCs w:val="24"/>
        </w:rPr>
        <w:t xml:space="preserve"> para incorporação dos itens antes do efetivo pagamento.</w:t>
      </w:r>
    </w:p>
    <w:p w14:paraId="7156A691" w14:textId="77777777" w:rsidR="00B56B43" w:rsidRPr="003C5DEE" w:rsidRDefault="00B56B43" w:rsidP="001D2DBC">
      <w:pPr>
        <w:pStyle w:val="PargrafodaLista"/>
        <w:numPr>
          <w:ilvl w:val="1"/>
          <w:numId w:val="1"/>
        </w:numPr>
        <w:spacing w:before="0" w:after="0"/>
        <w:jc w:val="both"/>
        <w:rPr>
          <w:rFonts w:ascii="Arial" w:eastAsia="Arial" w:hAnsi="Arial" w:cs="Arial"/>
          <w:sz w:val="24"/>
          <w:szCs w:val="24"/>
        </w:rPr>
      </w:pPr>
      <w:r w:rsidRPr="003C5DEE">
        <w:rPr>
          <w:rFonts w:ascii="Arial" w:eastAsia="Arial" w:hAnsi="Arial" w:cs="Arial"/>
          <w:sz w:val="24"/>
          <w:szCs w:val="24"/>
        </w:rPr>
        <w:t>DAS CONDIÇÕES GERAIS</w:t>
      </w:r>
    </w:p>
    <w:p w14:paraId="244104FC" w14:textId="77777777" w:rsidR="00B56B43" w:rsidRPr="003C5DEE" w:rsidRDefault="00B56B43" w:rsidP="001D2DBC">
      <w:pPr>
        <w:pStyle w:val="PargrafodaLista"/>
        <w:numPr>
          <w:ilvl w:val="2"/>
          <w:numId w:val="1"/>
        </w:numPr>
        <w:spacing w:before="0" w:after="0"/>
        <w:jc w:val="both"/>
        <w:rPr>
          <w:rFonts w:ascii="Arial" w:eastAsia="Arial" w:hAnsi="Arial" w:cs="Arial"/>
          <w:sz w:val="24"/>
          <w:szCs w:val="24"/>
        </w:rPr>
      </w:pPr>
      <w:r w:rsidRPr="003C5DEE">
        <w:rPr>
          <w:rFonts w:ascii="Arial" w:eastAsia="Arial" w:hAnsi="Arial" w:cs="Arial"/>
          <w:b/>
          <w:sz w:val="24"/>
          <w:szCs w:val="24"/>
          <w:u w:val="single"/>
        </w:rPr>
        <w:t>O fornecedor deverá encarregar-se da entrega e montagem de todos os itens adquiridos</w:t>
      </w:r>
      <w:r w:rsidRPr="003C5DEE">
        <w:rPr>
          <w:rFonts w:ascii="Arial" w:eastAsia="Arial" w:hAnsi="Arial" w:cs="Arial"/>
          <w:sz w:val="24"/>
          <w:szCs w:val="24"/>
        </w:rPr>
        <w:t xml:space="preserve">. As entregas ocorrerão em </w:t>
      </w:r>
      <w:r w:rsidRPr="003C5DEE">
        <w:rPr>
          <w:rFonts w:ascii="Arial" w:eastAsia="Arial" w:hAnsi="Arial" w:cs="Arial"/>
          <w:b/>
          <w:sz w:val="24"/>
          <w:szCs w:val="24"/>
          <w:u w:val="single"/>
        </w:rPr>
        <w:t>quaisquer das atuais sedes da instituição</w:t>
      </w:r>
      <w:r w:rsidRPr="003C5DEE">
        <w:rPr>
          <w:rFonts w:ascii="Arial" w:eastAsia="Arial" w:hAnsi="Arial" w:cs="Arial"/>
          <w:sz w:val="24"/>
          <w:szCs w:val="24"/>
        </w:rPr>
        <w:t>, bem como nas sedes que venham a ser inauguradas em outras comarcas do estado do Paraná</w:t>
      </w:r>
      <w:r w:rsidRPr="003C5DEE">
        <w:rPr>
          <w:rStyle w:val="Refdenotaderodap"/>
          <w:rFonts w:ascii="Arial" w:eastAsia="Arial" w:hAnsi="Arial" w:cs="Arial"/>
          <w:sz w:val="24"/>
          <w:szCs w:val="24"/>
        </w:rPr>
        <w:footnoteReference w:id="3"/>
      </w:r>
      <w:r w:rsidRPr="003C5DEE">
        <w:rPr>
          <w:rFonts w:ascii="Arial" w:eastAsia="Arial" w:hAnsi="Arial" w:cs="Arial"/>
          <w:sz w:val="24"/>
          <w:szCs w:val="24"/>
        </w:rPr>
        <w:t>.</w:t>
      </w:r>
    </w:p>
    <w:p w14:paraId="6D68F835" w14:textId="77777777" w:rsidR="00B56B43" w:rsidRPr="003C5DEE" w:rsidRDefault="00B56B43" w:rsidP="001D2DBC">
      <w:pPr>
        <w:pStyle w:val="PargrafodaLista"/>
        <w:numPr>
          <w:ilvl w:val="2"/>
          <w:numId w:val="1"/>
        </w:numPr>
        <w:spacing w:before="0" w:after="0"/>
        <w:jc w:val="both"/>
        <w:rPr>
          <w:rFonts w:ascii="Arial" w:eastAsia="Arial" w:hAnsi="Arial" w:cs="Arial"/>
          <w:sz w:val="24"/>
          <w:szCs w:val="24"/>
        </w:rPr>
      </w:pPr>
      <w:r w:rsidRPr="003C5DEE">
        <w:rPr>
          <w:rFonts w:ascii="Arial" w:eastAsia="Arial" w:hAnsi="Arial" w:cs="Arial"/>
          <w:sz w:val="24"/>
          <w:szCs w:val="24"/>
        </w:rPr>
        <w:t xml:space="preserve">Após entregues, </w:t>
      </w:r>
      <w:r w:rsidRPr="003C5DEE">
        <w:rPr>
          <w:rFonts w:ascii="Arial" w:eastAsia="Arial" w:hAnsi="Arial" w:cs="Arial"/>
          <w:b/>
          <w:sz w:val="24"/>
          <w:szCs w:val="24"/>
          <w:u w:val="single"/>
        </w:rPr>
        <w:t>os itens deverão ser montados</w:t>
      </w:r>
      <w:r w:rsidRPr="003C5DEE">
        <w:rPr>
          <w:rFonts w:ascii="Arial" w:eastAsia="Arial" w:hAnsi="Arial" w:cs="Arial"/>
          <w:sz w:val="24"/>
          <w:szCs w:val="24"/>
        </w:rPr>
        <w:t xml:space="preserve"> conforme constam na especificação técnica, bem como deverão ser dispostos de acordo com os leiautes definidos pela gestão de engenharia e arquitetura.</w:t>
      </w:r>
    </w:p>
    <w:p w14:paraId="3010032D" w14:textId="6F070016" w:rsidR="00B56B43" w:rsidRPr="003C5DEE" w:rsidRDefault="00B56B43" w:rsidP="001D2DBC">
      <w:pPr>
        <w:pStyle w:val="PargrafodaLista"/>
        <w:numPr>
          <w:ilvl w:val="2"/>
          <w:numId w:val="1"/>
        </w:numPr>
        <w:spacing w:before="0" w:after="0"/>
        <w:jc w:val="both"/>
        <w:rPr>
          <w:rFonts w:ascii="Arial" w:hAnsi="Arial" w:cs="Arial"/>
          <w:b/>
          <w:sz w:val="24"/>
          <w:szCs w:val="24"/>
        </w:rPr>
      </w:pPr>
      <w:r w:rsidRPr="003C5DEE">
        <w:rPr>
          <w:rFonts w:ascii="Arial" w:eastAsia="Arial" w:hAnsi="Arial" w:cs="Arial"/>
          <w:sz w:val="24"/>
          <w:szCs w:val="24"/>
        </w:rPr>
        <w:t>As informações relativas às entregas, à montagem e à acomodação dos itens, constarão nas ordens de fornecimento e/ou contratos emitidos pelo departamento competente.</w:t>
      </w:r>
    </w:p>
    <w:p w14:paraId="251D1F3E" w14:textId="42D333D2" w:rsidR="00211153" w:rsidRPr="003C5DEE" w:rsidRDefault="00211153" w:rsidP="001D2DBC">
      <w:pPr>
        <w:pStyle w:val="PargrafodaLista"/>
        <w:numPr>
          <w:ilvl w:val="2"/>
          <w:numId w:val="1"/>
        </w:numPr>
        <w:spacing w:before="0" w:after="0"/>
        <w:jc w:val="both"/>
        <w:rPr>
          <w:rFonts w:ascii="Arial" w:hAnsi="Arial" w:cs="Arial"/>
          <w:sz w:val="24"/>
          <w:szCs w:val="24"/>
        </w:rPr>
      </w:pPr>
      <w:r w:rsidRPr="003C5DEE">
        <w:rPr>
          <w:rFonts w:ascii="Arial" w:hAnsi="Arial" w:cs="Arial"/>
          <w:sz w:val="24"/>
          <w:szCs w:val="24"/>
        </w:rPr>
        <w:t xml:space="preserve">A </w:t>
      </w:r>
      <w:r w:rsidR="00D43290" w:rsidRPr="003C5DEE">
        <w:rPr>
          <w:rFonts w:ascii="Arial" w:hAnsi="Arial" w:cs="Arial"/>
          <w:sz w:val="24"/>
          <w:szCs w:val="24"/>
        </w:rPr>
        <w:t xml:space="preserve">garantia </w:t>
      </w:r>
      <w:r w:rsidR="0048777D" w:rsidRPr="003C5DEE">
        <w:rPr>
          <w:rFonts w:ascii="Arial" w:hAnsi="Arial" w:cs="Arial"/>
          <w:sz w:val="24"/>
          <w:szCs w:val="24"/>
        </w:rPr>
        <w:t>relativa</w:t>
      </w:r>
      <w:r w:rsidR="00D43290" w:rsidRPr="003C5DEE">
        <w:rPr>
          <w:rFonts w:ascii="Arial" w:hAnsi="Arial" w:cs="Arial"/>
          <w:sz w:val="24"/>
          <w:szCs w:val="24"/>
        </w:rPr>
        <w:t xml:space="preserve"> </w:t>
      </w:r>
      <w:r w:rsidR="0048777D" w:rsidRPr="003C5DEE">
        <w:rPr>
          <w:rFonts w:ascii="Arial" w:hAnsi="Arial" w:cs="Arial"/>
          <w:sz w:val="24"/>
          <w:szCs w:val="24"/>
        </w:rPr>
        <w:t>a</w:t>
      </w:r>
      <w:r w:rsidR="00D4220E" w:rsidRPr="003C5DEE">
        <w:rPr>
          <w:rFonts w:ascii="Arial" w:hAnsi="Arial" w:cs="Arial"/>
          <w:sz w:val="24"/>
          <w:szCs w:val="24"/>
        </w:rPr>
        <w:t xml:space="preserve"> vícios e danos decorrentes dos serviços</w:t>
      </w:r>
      <w:r w:rsidR="00D43290" w:rsidRPr="003C5DEE">
        <w:rPr>
          <w:rFonts w:ascii="Arial" w:hAnsi="Arial" w:cs="Arial"/>
          <w:sz w:val="24"/>
          <w:szCs w:val="24"/>
        </w:rPr>
        <w:t xml:space="preserve"> prestados </w:t>
      </w:r>
      <w:r w:rsidR="0048777D" w:rsidRPr="003C5DEE">
        <w:rPr>
          <w:rFonts w:ascii="Arial" w:hAnsi="Arial" w:cs="Arial"/>
          <w:sz w:val="24"/>
          <w:szCs w:val="24"/>
        </w:rPr>
        <w:t>obedecerá ao disposto nos</w:t>
      </w:r>
      <w:r w:rsidR="00D43290" w:rsidRPr="003C5DEE">
        <w:rPr>
          <w:rFonts w:ascii="Arial" w:hAnsi="Arial" w:cs="Arial"/>
          <w:sz w:val="24"/>
          <w:szCs w:val="24"/>
        </w:rPr>
        <w:t xml:space="preserve"> artigos 14, 17 e 20 a 27, d</w:t>
      </w:r>
      <w:r w:rsidR="00D4220E" w:rsidRPr="003C5DEE">
        <w:rPr>
          <w:rFonts w:ascii="Arial" w:hAnsi="Arial" w:cs="Arial"/>
          <w:sz w:val="24"/>
          <w:szCs w:val="24"/>
        </w:rPr>
        <w:t>o Código de Defesa do Consumidor (Lei n° 8.078, de 1990).</w:t>
      </w:r>
    </w:p>
    <w:p w14:paraId="7F1BEBB9" w14:textId="77777777" w:rsidR="00330845" w:rsidRPr="003C5DEE" w:rsidRDefault="00330845" w:rsidP="001D2DBC">
      <w:pPr>
        <w:pStyle w:val="PargrafodaLista"/>
        <w:spacing w:before="0" w:after="0"/>
        <w:ind w:left="0"/>
        <w:jc w:val="both"/>
        <w:rPr>
          <w:rFonts w:ascii="Arial" w:hAnsi="Arial" w:cs="Arial"/>
          <w:b/>
          <w:sz w:val="24"/>
          <w:szCs w:val="24"/>
        </w:rPr>
      </w:pPr>
    </w:p>
    <w:p w14:paraId="378399D4" w14:textId="4A77E94E" w:rsidR="0028561D" w:rsidRPr="003C5DEE" w:rsidRDefault="0028561D" w:rsidP="001D2DBC">
      <w:pPr>
        <w:pStyle w:val="PargrafodaLista"/>
        <w:numPr>
          <w:ilvl w:val="0"/>
          <w:numId w:val="1"/>
        </w:numPr>
        <w:spacing w:before="0" w:after="0"/>
        <w:jc w:val="both"/>
        <w:rPr>
          <w:rFonts w:ascii="Arial" w:hAnsi="Arial" w:cs="Arial"/>
          <w:b/>
          <w:sz w:val="24"/>
          <w:szCs w:val="24"/>
        </w:rPr>
      </w:pPr>
      <w:r w:rsidRPr="003C5DEE">
        <w:rPr>
          <w:rFonts w:ascii="Arial" w:hAnsi="Arial" w:cs="Arial"/>
          <w:b/>
          <w:sz w:val="24"/>
          <w:szCs w:val="24"/>
        </w:rPr>
        <w:t>PREVISÃO DE ADOÇÃO DE IMR, QUANDO EXIGÍVEL</w:t>
      </w:r>
    </w:p>
    <w:p w14:paraId="4C1C6B3D" w14:textId="1684521A" w:rsidR="002E43F5" w:rsidRPr="003C5DEE" w:rsidRDefault="002E43F5" w:rsidP="001D2DBC">
      <w:pPr>
        <w:pStyle w:val="PargrafodaLista"/>
        <w:numPr>
          <w:ilvl w:val="1"/>
          <w:numId w:val="1"/>
        </w:numPr>
        <w:spacing w:before="0" w:after="0"/>
        <w:jc w:val="both"/>
        <w:rPr>
          <w:rFonts w:ascii="Arial" w:hAnsi="Arial" w:cs="Arial"/>
          <w:b/>
          <w:sz w:val="24"/>
          <w:szCs w:val="24"/>
        </w:rPr>
      </w:pPr>
      <w:r w:rsidRPr="003C5DEE">
        <w:rPr>
          <w:rFonts w:ascii="Arial" w:hAnsi="Arial" w:cs="Arial"/>
          <w:sz w:val="24"/>
          <w:szCs w:val="24"/>
        </w:rPr>
        <w:t>O resultado será satisfatório se as demandas de estruturação de espaços forem atendidas. Para tal aferição, não existe um instrumento específico e, portanto, não se faz necessário um detalhamento</w:t>
      </w:r>
      <w:r w:rsidRPr="003C5DEE">
        <w:rPr>
          <w:rFonts w:ascii="Arial" w:hAnsi="Arial" w:cs="Arial"/>
          <w:b/>
          <w:sz w:val="24"/>
          <w:szCs w:val="24"/>
        </w:rPr>
        <w:t>.</w:t>
      </w:r>
    </w:p>
    <w:p w14:paraId="5B48F425" w14:textId="77777777" w:rsidR="0028561D" w:rsidRPr="003C5DEE" w:rsidRDefault="0028561D" w:rsidP="001D2DBC">
      <w:pPr>
        <w:pStyle w:val="PargrafodaLista"/>
        <w:spacing w:before="0" w:after="0"/>
        <w:ind w:left="0"/>
        <w:jc w:val="both"/>
        <w:rPr>
          <w:rFonts w:ascii="Arial" w:hAnsi="Arial" w:cs="Arial"/>
          <w:b/>
          <w:sz w:val="24"/>
          <w:szCs w:val="24"/>
        </w:rPr>
      </w:pPr>
    </w:p>
    <w:p w14:paraId="3CBDCC57" w14:textId="77777777" w:rsidR="00C6624C" w:rsidRPr="003C5DEE" w:rsidRDefault="00254DDC" w:rsidP="001D2DBC">
      <w:pPr>
        <w:pStyle w:val="PargrafodaLista"/>
        <w:widowControl w:val="0"/>
        <w:numPr>
          <w:ilvl w:val="0"/>
          <w:numId w:val="1"/>
        </w:numPr>
        <w:spacing w:before="0" w:after="0"/>
        <w:jc w:val="both"/>
        <w:rPr>
          <w:rFonts w:ascii="Arial" w:hAnsi="Arial" w:cs="Arial"/>
          <w:b/>
          <w:sz w:val="24"/>
          <w:szCs w:val="24"/>
        </w:rPr>
      </w:pPr>
      <w:r w:rsidRPr="003C5DEE">
        <w:rPr>
          <w:rFonts w:ascii="Arial" w:hAnsi="Arial" w:cs="Arial"/>
          <w:b/>
          <w:sz w:val="24"/>
          <w:szCs w:val="24"/>
        </w:rPr>
        <w:t>DOS CRITÉRIOS DE SUSTENTABILIDADE</w:t>
      </w:r>
    </w:p>
    <w:p w14:paraId="58C56D35" w14:textId="77777777" w:rsidR="0084656C" w:rsidRPr="003C5DEE" w:rsidRDefault="0084656C" w:rsidP="001D2DBC">
      <w:pPr>
        <w:pStyle w:val="PargrafodaLista"/>
        <w:numPr>
          <w:ilvl w:val="1"/>
          <w:numId w:val="1"/>
        </w:numPr>
        <w:spacing w:before="0" w:after="0"/>
        <w:jc w:val="both"/>
        <w:rPr>
          <w:rFonts w:ascii="Arial" w:hAnsi="Arial" w:cs="Arial"/>
          <w:sz w:val="24"/>
          <w:szCs w:val="24"/>
        </w:rPr>
      </w:pPr>
      <w:r w:rsidRPr="003C5DEE">
        <w:rPr>
          <w:rFonts w:ascii="Arial" w:hAnsi="Arial" w:cs="Arial"/>
          <w:sz w:val="24"/>
          <w:szCs w:val="24"/>
        </w:rPr>
        <w:t>No que diz respeito aos fornecedores, quando aplicável, estes devem priorizar o uso racional de recursos e equipamentos, evitando o desperdício de insumos e materiais e a geração excessiva de resíduos. Ainda, todas as embalagens, restos de materiais e produtos deverão ser adequadamente separados, para posterior descarte, em conformidade com a legislação ambiental e sanitária vigentes. Por fim, os materiais empregados deverão atender à melhor relação entre custos e benefícios, considerando-se os impactos ambientais, positivos e negativos, associados ao produto.</w:t>
      </w:r>
    </w:p>
    <w:p w14:paraId="28FB7002" w14:textId="77777777" w:rsidR="0084656C" w:rsidRPr="003C5DEE" w:rsidRDefault="0084656C" w:rsidP="001D2DBC">
      <w:pPr>
        <w:pStyle w:val="PargrafodaLista"/>
        <w:numPr>
          <w:ilvl w:val="1"/>
          <w:numId w:val="1"/>
        </w:numPr>
        <w:spacing w:before="0" w:after="0"/>
        <w:jc w:val="both"/>
        <w:rPr>
          <w:rFonts w:ascii="Arial" w:hAnsi="Arial" w:cs="Arial"/>
          <w:sz w:val="24"/>
          <w:szCs w:val="24"/>
        </w:rPr>
      </w:pPr>
      <w:r w:rsidRPr="003C5DEE">
        <w:rPr>
          <w:rFonts w:ascii="Arial" w:hAnsi="Arial" w:cs="Arial"/>
          <w:sz w:val="24"/>
          <w:szCs w:val="24"/>
        </w:rPr>
        <w:t>Já com relação à Defensoria Pública, quando de um eventual descarte, oriundo de uma inutilização por esgotamento de vida útil ou estado de inservibilidade, os bens passarão pela análise de uma Comissão pertinente e serão encaminhados para um processo de desfazimento.</w:t>
      </w:r>
    </w:p>
    <w:p w14:paraId="52462782" w14:textId="77777777" w:rsidR="0084656C" w:rsidRPr="003C5DEE" w:rsidRDefault="0084656C" w:rsidP="001D2DBC">
      <w:pPr>
        <w:pStyle w:val="PargrafodaLista"/>
        <w:widowControl w:val="0"/>
        <w:spacing w:before="0" w:after="0"/>
        <w:ind w:left="0"/>
        <w:jc w:val="both"/>
        <w:rPr>
          <w:rFonts w:ascii="Arial" w:hAnsi="Arial" w:cs="Arial"/>
          <w:b/>
          <w:sz w:val="24"/>
          <w:szCs w:val="24"/>
        </w:rPr>
      </w:pPr>
    </w:p>
    <w:p w14:paraId="2C6A7A14" w14:textId="546FE61D" w:rsidR="00CA7833" w:rsidRPr="003C5DEE" w:rsidRDefault="00CA7833" w:rsidP="001D2DBC">
      <w:pPr>
        <w:pStyle w:val="Ttulo1"/>
        <w:numPr>
          <w:ilvl w:val="0"/>
          <w:numId w:val="1"/>
        </w:numPr>
      </w:pPr>
      <w:r w:rsidRPr="003C5DEE">
        <w:t>DO PREÇO</w:t>
      </w:r>
    </w:p>
    <w:p w14:paraId="4AD166B2" w14:textId="2A6A902F" w:rsidR="00CA7833" w:rsidRPr="003C5DEE" w:rsidRDefault="00FD271B" w:rsidP="001D2DBC">
      <w:pPr>
        <w:pStyle w:val="PargrafodaLista"/>
        <w:widowControl w:val="0"/>
        <w:numPr>
          <w:ilvl w:val="1"/>
          <w:numId w:val="1"/>
        </w:numPr>
        <w:spacing w:before="0" w:after="0"/>
        <w:jc w:val="both"/>
        <w:rPr>
          <w:rFonts w:ascii="Arial" w:hAnsi="Arial" w:cs="Arial"/>
          <w:sz w:val="24"/>
          <w:szCs w:val="24"/>
        </w:rPr>
      </w:pPr>
      <w:r w:rsidRPr="003C5DEE">
        <w:rPr>
          <w:rFonts w:ascii="Arial" w:hAnsi="Arial" w:cs="Arial"/>
          <w:bCs/>
          <w:sz w:val="24"/>
          <w:szCs w:val="24"/>
        </w:rPr>
        <w:t xml:space="preserve">No valor </w:t>
      </w:r>
      <w:r w:rsidR="00D50102" w:rsidRPr="003C5DEE">
        <w:rPr>
          <w:rFonts w:ascii="Arial" w:hAnsi="Arial" w:cs="Arial"/>
          <w:bCs/>
          <w:sz w:val="24"/>
          <w:szCs w:val="24"/>
        </w:rPr>
        <w:t>total da contratação</w:t>
      </w:r>
      <w:r w:rsidRPr="003C5DEE">
        <w:rPr>
          <w:rFonts w:ascii="Arial" w:hAnsi="Arial" w:cs="Arial"/>
          <w:bCs/>
          <w:sz w:val="24"/>
          <w:szCs w:val="24"/>
        </w:rPr>
        <w:t xml:space="preserve">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 assim como custos referentes à responsabilidade pelo ciclo de vida, da geração até a destinação ambientalmente adequada dos produtos embalagens e serviços, não cabendo à CONTRATANTE quaisquer custos adicionais.</w:t>
      </w:r>
    </w:p>
    <w:p w14:paraId="1E4D64E1" w14:textId="77777777" w:rsidR="00FD271B" w:rsidRPr="003C5DEE" w:rsidRDefault="00FD271B" w:rsidP="001D2DBC">
      <w:pPr>
        <w:pStyle w:val="PargrafodaLista"/>
        <w:widowControl w:val="0"/>
        <w:spacing w:before="0" w:after="0"/>
        <w:ind w:left="0"/>
        <w:jc w:val="both"/>
        <w:rPr>
          <w:rFonts w:ascii="Arial" w:hAnsi="Arial" w:cs="Arial"/>
          <w:sz w:val="24"/>
          <w:szCs w:val="24"/>
        </w:rPr>
      </w:pPr>
    </w:p>
    <w:p w14:paraId="7923AFB6" w14:textId="398F623C" w:rsidR="00CA7833" w:rsidRPr="003C5DEE" w:rsidRDefault="00CA7833" w:rsidP="001D2DBC">
      <w:pPr>
        <w:pStyle w:val="PargrafodaLista"/>
        <w:widowControl w:val="0"/>
        <w:numPr>
          <w:ilvl w:val="0"/>
          <w:numId w:val="1"/>
        </w:numPr>
        <w:spacing w:before="0" w:after="0"/>
        <w:jc w:val="both"/>
        <w:rPr>
          <w:rFonts w:ascii="Arial" w:hAnsi="Arial" w:cs="Arial"/>
          <w:b/>
          <w:sz w:val="24"/>
          <w:szCs w:val="24"/>
        </w:rPr>
      </w:pPr>
      <w:r w:rsidRPr="003C5DEE">
        <w:rPr>
          <w:rFonts w:ascii="Arial" w:hAnsi="Arial" w:cs="Arial"/>
          <w:b/>
          <w:sz w:val="24"/>
          <w:szCs w:val="24"/>
        </w:rPr>
        <w:t>DAS CONDIÇ</w:t>
      </w:r>
      <w:r w:rsidRPr="003C5DEE">
        <w:rPr>
          <w:rFonts w:ascii="Arial" w:hAnsi="Arial" w:cs="Arial"/>
          <w:b/>
          <w:bCs/>
          <w:sz w:val="24"/>
          <w:szCs w:val="24"/>
        </w:rPr>
        <w:t>Õ</w:t>
      </w:r>
      <w:r w:rsidRPr="003C5DEE">
        <w:rPr>
          <w:rFonts w:ascii="Arial" w:hAnsi="Arial" w:cs="Arial"/>
          <w:b/>
          <w:sz w:val="24"/>
          <w:szCs w:val="24"/>
        </w:rPr>
        <w:t>ES DE PAGAMENTO</w:t>
      </w:r>
    </w:p>
    <w:p w14:paraId="1FE638CF" w14:textId="77777777" w:rsidR="00FD271B" w:rsidRPr="003C5DEE" w:rsidRDefault="00FD271B" w:rsidP="001D2DBC">
      <w:pPr>
        <w:pStyle w:val="Standard"/>
        <w:numPr>
          <w:ilvl w:val="1"/>
          <w:numId w:val="1"/>
        </w:numPr>
        <w:spacing w:before="0" w:line="276" w:lineRule="auto"/>
        <w:jc w:val="both"/>
        <w:rPr>
          <w:rFonts w:ascii="Arial" w:hAnsi="Arial" w:cs="Arial"/>
          <w:bCs/>
          <w:sz w:val="24"/>
          <w:szCs w:val="24"/>
        </w:rPr>
      </w:pPr>
      <w:r w:rsidRPr="003C5DEE">
        <w:rPr>
          <w:rFonts w:ascii="Arial" w:hAnsi="Arial" w:cs="Arial"/>
          <w:bCs/>
          <w:sz w:val="24"/>
          <w:szCs w:val="24"/>
        </w:rPr>
        <w:t>Observadas as etapas de execução, o quantitativo e o preço, bem como após o recebimento definitivo pelo responsável pelo acompanhamento, ordem cronológica dos pagamentos, que serão efetuados na forma de depósito em conta bancária em favor da CONTRATADA em até 30 (trinta) dias do recebimento definitivo do objeto.</w:t>
      </w:r>
    </w:p>
    <w:p w14:paraId="5E1E238E" w14:textId="646A4F4E" w:rsidR="00FD271B" w:rsidRPr="003C5DEE" w:rsidRDefault="00FD271B" w:rsidP="001D2DBC">
      <w:pPr>
        <w:pStyle w:val="Standard"/>
        <w:numPr>
          <w:ilvl w:val="1"/>
          <w:numId w:val="1"/>
        </w:numPr>
        <w:spacing w:before="0" w:line="276" w:lineRule="auto"/>
        <w:jc w:val="both"/>
        <w:rPr>
          <w:rFonts w:ascii="Arial" w:hAnsi="Arial" w:cs="Arial"/>
          <w:bCs/>
          <w:sz w:val="24"/>
          <w:szCs w:val="24"/>
        </w:rPr>
      </w:pPr>
      <w:r w:rsidRPr="003C5DEE">
        <w:rPr>
          <w:rFonts w:ascii="Arial" w:hAnsi="Arial" w:cs="Arial"/>
          <w:bCs/>
          <w:sz w:val="24"/>
          <w:szCs w:val="24"/>
        </w:rPr>
        <w:t>O faturamento deverá ser realizado em face do CNPJ 13.950.733/0001-39 da DEFENSORIA PÚBLICA DO ESTADO DO PARANÁ;</w:t>
      </w:r>
    </w:p>
    <w:p w14:paraId="4546EDEE" w14:textId="1B2C9D3D" w:rsidR="00FD271B" w:rsidRPr="003C5DEE" w:rsidRDefault="00FD271B" w:rsidP="001D2DBC">
      <w:pPr>
        <w:pStyle w:val="Standard"/>
        <w:numPr>
          <w:ilvl w:val="1"/>
          <w:numId w:val="1"/>
        </w:numPr>
        <w:spacing w:before="0" w:line="276" w:lineRule="auto"/>
        <w:jc w:val="both"/>
        <w:rPr>
          <w:rFonts w:ascii="Arial" w:hAnsi="Arial" w:cs="Arial"/>
          <w:bCs/>
          <w:sz w:val="24"/>
          <w:szCs w:val="24"/>
        </w:rPr>
      </w:pPr>
      <w:r w:rsidRPr="003C5DEE">
        <w:rPr>
          <w:rFonts w:ascii="Arial" w:hAnsi="Arial" w:cs="Arial"/>
          <w:bCs/>
          <w:sz w:val="24"/>
          <w:szCs w:val="24"/>
        </w:rPr>
        <w:t>Para a liberação do pagamento, o responsável pelo acompanhamento encaminhará o documento de cobrança e documentação complementar ao Departamento Financeiro que então providenciará a liquidação da obrigação.</w:t>
      </w:r>
    </w:p>
    <w:p w14:paraId="4D229A27" w14:textId="1622AABC" w:rsidR="00FD271B" w:rsidRPr="003C5DEE" w:rsidRDefault="00FD271B" w:rsidP="001D2DBC">
      <w:pPr>
        <w:pStyle w:val="Standard"/>
        <w:numPr>
          <w:ilvl w:val="1"/>
          <w:numId w:val="1"/>
        </w:numPr>
        <w:spacing w:before="0" w:line="276" w:lineRule="auto"/>
        <w:jc w:val="both"/>
        <w:rPr>
          <w:rFonts w:ascii="Arial" w:hAnsi="Arial" w:cs="Arial"/>
          <w:bCs/>
          <w:sz w:val="24"/>
          <w:szCs w:val="24"/>
        </w:rPr>
      </w:pPr>
      <w:r w:rsidRPr="003C5DEE">
        <w:rPr>
          <w:rFonts w:ascii="Arial" w:hAnsi="Arial" w:cs="Arial"/>
          <w:bCs/>
          <w:sz w:val="24"/>
          <w:szCs w:val="24"/>
        </w:rPr>
        <w:t>Havendo erro ou apresentação incompleta do documento de cobrança o pagamento ficará pendente até que a CONTRATADA providencie as medidas saneadoras. Nesta hipótese, o prazo para pagamento será interrompido, iniciando-se novamente após a regularização.</w:t>
      </w:r>
    </w:p>
    <w:p w14:paraId="4380AA14" w14:textId="78F523C5" w:rsidR="00FD271B" w:rsidRPr="003C5DEE" w:rsidRDefault="00FD271B" w:rsidP="001D2DBC">
      <w:pPr>
        <w:pStyle w:val="Standard"/>
        <w:numPr>
          <w:ilvl w:val="1"/>
          <w:numId w:val="1"/>
        </w:numPr>
        <w:spacing w:before="0" w:line="276" w:lineRule="auto"/>
        <w:jc w:val="both"/>
        <w:rPr>
          <w:rFonts w:ascii="Arial" w:hAnsi="Arial" w:cs="Arial"/>
          <w:bCs/>
          <w:sz w:val="24"/>
          <w:szCs w:val="24"/>
        </w:rPr>
      </w:pPr>
      <w:r w:rsidRPr="003C5DEE">
        <w:rPr>
          <w:rFonts w:ascii="Arial" w:hAnsi="Arial" w:cs="Arial"/>
          <w:bCs/>
          <w:sz w:val="24"/>
          <w:szCs w:val="24"/>
        </w:rPr>
        <w:t>A pendência de liquidação de obrigação financeira imposta em virtude de penalidade ou inadimplência poderá gerar a retenção e/ou o desconto dos pagamentos devidos a CONTRATADA, sem que isso gere direito a acréscimos de qualquer natureza.</w:t>
      </w:r>
    </w:p>
    <w:p w14:paraId="3A0987EC" w14:textId="53804D7D" w:rsidR="00FD271B" w:rsidRPr="003C5DEE" w:rsidRDefault="00FD271B" w:rsidP="001D2DBC">
      <w:pPr>
        <w:pStyle w:val="Standard"/>
        <w:numPr>
          <w:ilvl w:val="2"/>
          <w:numId w:val="1"/>
        </w:numPr>
        <w:spacing w:before="0" w:line="276" w:lineRule="auto"/>
        <w:jc w:val="both"/>
        <w:rPr>
          <w:rFonts w:ascii="Arial" w:hAnsi="Arial" w:cs="Arial"/>
          <w:bCs/>
          <w:sz w:val="24"/>
          <w:szCs w:val="24"/>
        </w:rPr>
      </w:pPr>
      <w:r w:rsidRPr="003C5DEE">
        <w:rPr>
          <w:rFonts w:ascii="Arial" w:hAnsi="Arial" w:cs="Arial"/>
          <w:bCs/>
          <w:sz w:val="24"/>
          <w:szCs w:val="24"/>
        </w:rPr>
        <w:t>Eventuais retenções e/ou descontos dos pagamentos serão apreciados em procedimento específico para apuração do eventual inadimplemento.</w:t>
      </w:r>
    </w:p>
    <w:p w14:paraId="1AB04D97" w14:textId="787B5256" w:rsidR="00FD271B" w:rsidRPr="003C5DEE" w:rsidRDefault="00FD271B" w:rsidP="001D2DBC">
      <w:pPr>
        <w:pStyle w:val="Standard"/>
        <w:numPr>
          <w:ilvl w:val="1"/>
          <w:numId w:val="1"/>
        </w:numPr>
        <w:spacing w:before="0" w:line="276" w:lineRule="auto"/>
        <w:jc w:val="both"/>
        <w:rPr>
          <w:rFonts w:ascii="Arial" w:hAnsi="Arial" w:cs="Arial"/>
          <w:bCs/>
          <w:sz w:val="24"/>
          <w:szCs w:val="24"/>
        </w:rPr>
      </w:pPr>
      <w:r w:rsidRPr="003C5DEE">
        <w:rPr>
          <w:rFonts w:ascii="Arial" w:hAnsi="Arial" w:cs="Arial"/>
          <w:bCs/>
          <w:sz w:val="24"/>
          <w:szCs w:val="24"/>
        </w:rPr>
        <w:t xml:space="preserve">Nos casos de eventuais atrasos de pagamento, desde que a fornecedora não tenha concorrido de alguma forma para tanto, fica convencionado que os encargos moratórios devidos pela DPPR, entre a última data prevista para pagamento e a correspondente ao efetivo adimplemento da parcela, serão pagos, mediante solicitação da fornecedora, e calculados, desconsiderado o critério </w:t>
      </w:r>
      <w:r w:rsidRPr="003C5DEE">
        <w:rPr>
          <w:rFonts w:ascii="Arial" w:hAnsi="Arial" w:cs="Arial"/>
          <w:bCs/>
          <w:i/>
          <w:sz w:val="24"/>
          <w:szCs w:val="24"/>
        </w:rPr>
        <w:t>pro rata die</w:t>
      </w:r>
      <w:r w:rsidRPr="003C5DEE">
        <w:rPr>
          <w:rFonts w:ascii="Arial" w:hAnsi="Arial" w:cs="Arial"/>
          <w:bCs/>
          <w:sz w:val="24"/>
          <w:szCs w:val="24"/>
        </w:rPr>
        <w:t>, com juros moratórios de 0,5% (meio por cento) ao mês e correção monetária pelo índice IGP-DI/FGV.</w:t>
      </w:r>
    </w:p>
    <w:p w14:paraId="789D600F" w14:textId="2FA94D5F" w:rsidR="00FD271B" w:rsidRPr="003C5DEE" w:rsidRDefault="00FD271B" w:rsidP="001D2DBC">
      <w:pPr>
        <w:pStyle w:val="Standard"/>
        <w:numPr>
          <w:ilvl w:val="1"/>
          <w:numId w:val="1"/>
        </w:numPr>
        <w:spacing w:before="0" w:line="276" w:lineRule="auto"/>
        <w:jc w:val="both"/>
        <w:rPr>
          <w:rFonts w:ascii="Arial" w:hAnsi="Arial" w:cs="Arial"/>
          <w:bCs/>
          <w:sz w:val="24"/>
          <w:szCs w:val="24"/>
        </w:rPr>
      </w:pPr>
      <w:r w:rsidRPr="003C5DEE">
        <w:rPr>
          <w:rFonts w:ascii="Arial" w:hAnsi="Arial" w:cs="Arial"/>
          <w:bCs/>
          <w:sz w:val="24"/>
          <w:szCs w:val="24"/>
        </w:rPr>
        <w:t>A DPPR fará as retenções de acordo com a legislação vigente e/ou exigirá a comprovação dos recolhimentos exigidos em lei.</w:t>
      </w:r>
    </w:p>
    <w:p w14:paraId="487B2738" w14:textId="31E110DE" w:rsidR="00FD271B" w:rsidRPr="003C5DEE" w:rsidRDefault="00FD271B" w:rsidP="001D2DBC">
      <w:pPr>
        <w:pStyle w:val="Standard"/>
        <w:numPr>
          <w:ilvl w:val="2"/>
          <w:numId w:val="1"/>
        </w:numPr>
        <w:spacing w:before="0" w:line="276" w:lineRule="auto"/>
        <w:jc w:val="both"/>
        <w:rPr>
          <w:rFonts w:ascii="Arial" w:hAnsi="Arial" w:cs="Arial"/>
          <w:bCs/>
          <w:sz w:val="24"/>
          <w:szCs w:val="24"/>
        </w:rPr>
      </w:pPr>
      <w:r w:rsidRPr="003C5DEE">
        <w:rPr>
          <w:rFonts w:ascii="Arial" w:hAnsi="Arial" w:cs="Arial"/>
          <w:bCs/>
          <w:sz w:val="24"/>
          <w:szCs w:val="24"/>
        </w:rPr>
        <w:t>Eventuais encargos decorrentes de atrasos nas retenções de responsabilidade da DPPR serão imputáveis exclusivamente à fornecedora quando esta deixar de apresentar os documentos necessários em tempo hábil.</w:t>
      </w:r>
    </w:p>
    <w:p w14:paraId="7BEBD5B2" w14:textId="77777777" w:rsidR="002E6EE5" w:rsidRPr="003C5DEE" w:rsidRDefault="002E6EE5" w:rsidP="001D2DBC">
      <w:pPr>
        <w:pStyle w:val="Subitem1"/>
        <w:spacing w:line="276" w:lineRule="auto"/>
        <w:outlineLvl w:val="9"/>
      </w:pPr>
    </w:p>
    <w:p w14:paraId="4EB77A68" w14:textId="7C848A64" w:rsidR="002E6EE5" w:rsidRPr="003C5DEE" w:rsidRDefault="00474DAA" w:rsidP="001D2DBC">
      <w:pPr>
        <w:pStyle w:val="PargrafodaLista"/>
        <w:widowControl w:val="0"/>
        <w:numPr>
          <w:ilvl w:val="0"/>
          <w:numId w:val="1"/>
        </w:numPr>
        <w:spacing w:before="0" w:after="0"/>
        <w:jc w:val="both"/>
        <w:rPr>
          <w:rFonts w:ascii="Arial" w:hAnsi="Arial" w:cs="Arial"/>
          <w:b/>
          <w:sz w:val="24"/>
          <w:szCs w:val="24"/>
        </w:rPr>
      </w:pPr>
      <w:r w:rsidRPr="003C5DEE">
        <w:rPr>
          <w:rFonts w:ascii="Arial" w:hAnsi="Arial" w:cs="Arial"/>
          <w:b/>
          <w:sz w:val="24"/>
          <w:szCs w:val="24"/>
        </w:rPr>
        <w:t>DA MANUTENÇÃO DO EQUILÍBRIO ECONÔMICO-FINANCEIRO</w:t>
      </w:r>
    </w:p>
    <w:p w14:paraId="5BC25BF3" w14:textId="117EA217" w:rsidR="00474DAA" w:rsidRPr="003C5DEE" w:rsidRDefault="00474DAA" w:rsidP="001D2DBC">
      <w:pPr>
        <w:pStyle w:val="Standard"/>
        <w:numPr>
          <w:ilvl w:val="1"/>
          <w:numId w:val="1"/>
        </w:numPr>
        <w:spacing w:before="0" w:line="276" w:lineRule="auto"/>
        <w:jc w:val="both"/>
        <w:rPr>
          <w:rFonts w:ascii="Arial" w:hAnsi="Arial" w:cs="Arial"/>
          <w:bCs/>
          <w:color w:val="000000" w:themeColor="text1"/>
          <w:sz w:val="24"/>
          <w:szCs w:val="24"/>
        </w:rPr>
      </w:pPr>
      <w:r w:rsidRPr="003C5DEE">
        <w:rPr>
          <w:rFonts w:ascii="Arial" w:hAnsi="Arial" w:cs="Arial"/>
          <w:bCs/>
          <w:color w:val="000000" w:themeColor="text1"/>
          <w:sz w:val="24"/>
          <w:szCs w:val="24"/>
        </w:rPr>
        <w:t>As condições de manutenção do equilíbrio econômico-financeiro estão definidas em Contrato, observando o disposto na Lei Federal n.º 14.133/2021 e na Resolução DPG n.º 375/2023.</w:t>
      </w:r>
    </w:p>
    <w:p w14:paraId="7561D2FB" w14:textId="3DCBC303" w:rsidR="00D50102" w:rsidRPr="003C5DEE" w:rsidRDefault="00BF06F6" w:rsidP="001D2DBC">
      <w:pPr>
        <w:pStyle w:val="Standard"/>
        <w:numPr>
          <w:ilvl w:val="1"/>
          <w:numId w:val="1"/>
        </w:numPr>
        <w:spacing w:before="0" w:line="276" w:lineRule="auto"/>
        <w:jc w:val="both"/>
        <w:rPr>
          <w:rFonts w:ascii="Arial" w:hAnsi="Arial" w:cs="Arial"/>
          <w:bCs/>
          <w:color w:val="000000" w:themeColor="text1"/>
          <w:sz w:val="24"/>
          <w:szCs w:val="24"/>
        </w:rPr>
      </w:pPr>
      <w:r w:rsidRPr="003C5DEE">
        <w:rPr>
          <w:rFonts w:ascii="Arial" w:hAnsi="Arial" w:cs="Arial"/>
          <w:bCs/>
          <w:sz w:val="24"/>
          <w:szCs w:val="24"/>
        </w:rPr>
        <w:t>Os preços inicialmente contratados são fixos e irreajustáveis pelo prazo de 1 (um) ano contado da data do orçamento estimado desta contratação (data-base), compreendendo o período de [</w:t>
      </w:r>
      <w:r w:rsidR="00474DAA" w:rsidRPr="003C5DEE">
        <w:rPr>
          <w:rFonts w:ascii="Arial" w:hAnsi="Arial" w:cs="Arial"/>
          <w:bCs/>
          <w:sz w:val="24"/>
          <w:szCs w:val="24"/>
        </w:rPr>
        <w:t>1</w:t>
      </w:r>
      <w:r w:rsidR="005A57F5" w:rsidRPr="003C5DEE">
        <w:rPr>
          <w:rFonts w:ascii="Arial" w:hAnsi="Arial" w:cs="Arial"/>
          <w:bCs/>
          <w:sz w:val="24"/>
          <w:szCs w:val="24"/>
        </w:rPr>
        <w:t>2</w:t>
      </w:r>
      <w:r w:rsidRPr="003C5DEE">
        <w:rPr>
          <w:rFonts w:ascii="Arial" w:hAnsi="Arial" w:cs="Arial"/>
          <w:bCs/>
          <w:sz w:val="24"/>
          <w:szCs w:val="24"/>
        </w:rPr>
        <w:t>/</w:t>
      </w:r>
      <w:r w:rsidR="00474DAA" w:rsidRPr="003C5DEE">
        <w:rPr>
          <w:rFonts w:ascii="Arial" w:hAnsi="Arial" w:cs="Arial"/>
          <w:bCs/>
          <w:sz w:val="24"/>
          <w:szCs w:val="24"/>
        </w:rPr>
        <w:t>03</w:t>
      </w:r>
      <w:r w:rsidRPr="003C5DEE">
        <w:rPr>
          <w:rFonts w:ascii="Arial" w:hAnsi="Arial" w:cs="Arial"/>
          <w:bCs/>
          <w:sz w:val="24"/>
          <w:szCs w:val="24"/>
        </w:rPr>
        <w:t>/</w:t>
      </w:r>
      <w:r w:rsidR="00474DAA" w:rsidRPr="003C5DEE">
        <w:rPr>
          <w:rFonts w:ascii="Arial" w:hAnsi="Arial" w:cs="Arial"/>
          <w:bCs/>
          <w:sz w:val="24"/>
          <w:szCs w:val="24"/>
        </w:rPr>
        <w:t>2025</w:t>
      </w:r>
      <w:r w:rsidRPr="003C5DEE">
        <w:rPr>
          <w:rFonts w:ascii="Arial" w:hAnsi="Arial" w:cs="Arial"/>
          <w:bCs/>
          <w:sz w:val="24"/>
          <w:szCs w:val="24"/>
        </w:rPr>
        <w:t>] a [</w:t>
      </w:r>
      <w:r w:rsidR="00474DAA" w:rsidRPr="003C5DEE">
        <w:rPr>
          <w:rFonts w:ascii="Arial" w:hAnsi="Arial" w:cs="Arial"/>
          <w:bCs/>
          <w:sz w:val="24"/>
          <w:szCs w:val="24"/>
        </w:rPr>
        <w:t>1</w:t>
      </w:r>
      <w:r w:rsidR="005A57F5" w:rsidRPr="003C5DEE">
        <w:rPr>
          <w:rFonts w:ascii="Arial" w:hAnsi="Arial" w:cs="Arial"/>
          <w:bCs/>
          <w:sz w:val="24"/>
          <w:szCs w:val="24"/>
        </w:rPr>
        <w:t>2</w:t>
      </w:r>
      <w:r w:rsidRPr="003C5DEE">
        <w:rPr>
          <w:rFonts w:ascii="Arial" w:hAnsi="Arial" w:cs="Arial"/>
          <w:bCs/>
          <w:sz w:val="24"/>
          <w:szCs w:val="24"/>
        </w:rPr>
        <w:t>/</w:t>
      </w:r>
      <w:r w:rsidR="00474DAA" w:rsidRPr="003C5DEE">
        <w:rPr>
          <w:rFonts w:ascii="Arial" w:hAnsi="Arial" w:cs="Arial"/>
          <w:bCs/>
          <w:sz w:val="24"/>
          <w:szCs w:val="24"/>
        </w:rPr>
        <w:t>03</w:t>
      </w:r>
      <w:r w:rsidRPr="003C5DEE">
        <w:rPr>
          <w:rFonts w:ascii="Arial" w:hAnsi="Arial" w:cs="Arial"/>
          <w:bCs/>
          <w:sz w:val="24"/>
          <w:szCs w:val="24"/>
        </w:rPr>
        <w:t>/</w:t>
      </w:r>
      <w:r w:rsidR="00474DAA" w:rsidRPr="003C5DEE">
        <w:rPr>
          <w:rFonts w:ascii="Arial" w:hAnsi="Arial" w:cs="Arial"/>
          <w:bCs/>
          <w:sz w:val="24"/>
          <w:szCs w:val="24"/>
        </w:rPr>
        <w:t>2026</w:t>
      </w:r>
      <w:r w:rsidRPr="003C5DEE">
        <w:rPr>
          <w:rFonts w:ascii="Arial" w:hAnsi="Arial" w:cs="Arial"/>
          <w:bCs/>
          <w:sz w:val="24"/>
          <w:szCs w:val="24"/>
        </w:rPr>
        <w:t>]</w:t>
      </w:r>
      <w:r w:rsidR="00474DAA" w:rsidRPr="003C5DEE">
        <w:rPr>
          <w:rFonts w:ascii="Arial" w:hAnsi="Arial" w:cs="Arial"/>
          <w:bCs/>
          <w:sz w:val="24"/>
          <w:szCs w:val="24"/>
        </w:rPr>
        <w:t xml:space="preserve">, </w:t>
      </w:r>
      <w:r w:rsidR="00474DAA" w:rsidRPr="003C5DEE">
        <w:rPr>
          <w:rFonts w:ascii="Arial" w:hAnsi="Arial" w:cs="Arial"/>
          <w:bCs/>
          <w:color w:val="000000" w:themeColor="text1"/>
          <w:sz w:val="24"/>
          <w:szCs w:val="24"/>
        </w:rPr>
        <w:t>conforme disposições do contrato.</w:t>
      </w:r>
    </w:p>
    <w:p w14:paraId="17F58DC6" w14:textId="77777777" w:rsidR="00D50102" w:rsidRPr="003C5DEE" w:rsidRDefault="00D50102" w:rsidP="001D2DBC">
      <w:pPr>
        <w:pStyle w:val="Standard"/>
        <w:spacing w:before="0" w:line="276" w:lineRule="auto"/>
        <w:rPr>
          <w:rFonts w:ascii="Arial" w:hAnsi="Arial" w:cs="Arial"/>
          <w:bCs/>
          <w:sz w:val="24"/>
          <w:szCs w:val="24"/>
        </w:rPr>
      </w:pPr>
    </w:p>
    <w:p w14:paraId="7F2D4D4D" w14:textId="4260F567" w:rsidR="002E6EE5" w:rsidRPr="003C5DEE" w:rsidRDefault="002E6EE5" w:rsidP="001D2DBC">
      <w:pPr>
        <w:pStyle w:val="PargrafodaLista"/>
        <w:widowControl w:val="0"/>
        <w:numPr>
          <w:ilvl w:val="0"/>
          <w:numId w:val="1"/>
        </w:numPr>
        <w:spacing w:before="0" w:after="0"/>
        <w:jc w:val="both"/>
        <w:rPr>
          <w:rFonts w:ascii="Arial" w:hAnsi="Arial" w:cs="Arial"/>
          <w:b/>
          <w:sz w:val="24"/>
          <w:szCs w:val="24"/>
        </w:rPr>
      </w:pPr>
      <w:r w:rsidRPr="003C5DEE">
        <w:rPr>
          <w:rFonts w:ascii="Arial" w:hAnsi="Arial" w:cs="Arial"/>
          <w:b/>
          <w:sz w:val="24"/>
          <w:szCs w:val="24"/>
        </w:rPr>
        <w:t>GARANTIA CONTRATUAL</w:t>
      </w:r>
    </w:p>
    <w:p w14:paraId="52191AEF" w14:textId="77777777" w:rsidR="00C24225" w:rsidRPr="003C5DEE" w:rsidRDefault="00C24225" w:rsidP="001D2DBC">
      <w:pPr>
        <w:pStyle w:val="PargrafodaLista"/>
        <w:numPr>
          <w:ilvl w:val="1"/>
          <w:numId w:val="1"/>
        </w:numPr>
        <w:spacing w:before="0" w:after="0"/>
        <w:jc w:val="both"/>
        <w:rPr>
          <w:rFonts w:ascii="Arial" w:hAnsi="Arial" w:cs="Arial"/>
          <w:sz w:val="24"/>
          <w:szCs w:val="24"/>
        </w:rPr>
      </w:pPr>
      <w:r w:rsidRPr="003C5DEE">
        <w:rPr>
          <w:rFonts w:ascii="Arial" w:hAnsi="Arial" w:cs="Arial"/>
          <w:sz w:val="24"/>
          <w:szCs w:val="24"/>
        </w:rPr>
        <w:t>Não será exigido nenhum tipo de garantia contratual, uma vez que se trata de uma aquisição de objeto comum e os bens e não demandam de garantias específicas.</w:t>
      </w:r>
    </w:p>
    <w:p w14:paraId="7CBE559A" w14:textId="77777777" w:rsidR="00CA7833" w:rsidRPr="003C5DEE" w:rsidRDefault="00CA7833" w:rsidP="001D2DBC">
      <w:pPr>
        <w:widowControl w:val="0"/>
        <w:spacing w:before="0" w:after="0"/>
        <w:contextualSpacing/>
        <w:jc w:val="both"/>
        <w:rPr>
          <w:rFonts w:ascii="Arial" w:hAnsi="Arial" w:cs="Arial"/>
          <w:sz w:val="24"/>
          <w:szCs w:val="24"/>
        </w:rPr>
      </w:pPr>
    </w:p>
    <w:p w14:paraId="2CE6EF01" w14:textId="043298E7" w:rsidR="00CA7833" w:rsidRPr="003C5DEE" w:rsidRDefault="00CA7833" w:rsidP="001D2DBC">
      <w:pPr>
        <w:pStyle w:val="PargrafodaLista"/>
        <w:widowControl w:val="0"/>
        <w:numPr>
          <w:ilvl w:val="0"/>
          <w:numId w:val="1"/>
        </w:numPr>
        <w:spacing w:before="0" w:after="0"/>
        <w:jc w:val="both"/>
        <w:rPr>
          <w:rFonts w:ascii="Arial" w:hAnsi="Arial" w:cs="Arial"/>
          <w:b/>
          <w:sz w:val="24"/>
          <w:szCs w:val="24"/>
        </w:rPr>
      </w:pPr>
      <w:r w:rsidRPr="003C5DEE">
        <w:rPr>
          <w:rFonts w:ascii="Arial" w:hAnsi="Arial" w:cs="Arial"/>
          <w:b/>
          <w:sz w:val="24"/>
          <w:szCs w:val="24"/>
        </w:rPr>
        <w:t>SANÇÕES ADMINISTRATIVAS</w:t>
      </w:r>
    </w:p>
    <w:p w14:paraId="5546241E" w14:textId="092953B7" w:rsidR="00CA7833" w:rsidRPr="003C5DEE" w:rsidRDefault="006B4671" w:rsidP="001D2DBC">
      <w:pPr>
        <w:pStyle w:val="PargrafodaLista"/>
        <w:widowControl w:val="0"/>
        <w:numPr>
          <w:ilvl w:val="1"/>
          <w:numId w:val="1"/>
        </w:numPr>
        <w:spacing w:before="0" w:after="0"/>
        <w:jc w:val="both"/>
        <w:rPr>
          <w:rFonts w:ascii="Arial" w:hAnsi="Arial" w:cs="Arial"/>
          <w:sz w:val="24"/>
          <w:szCs w:val="24"/>
        </w:rPr>
      </w:pPr>
      <w:r w:rsidRPr="003C5DEE">
        <w:rPr>
          <w:rFonts w:ascii="Arial" w:hAnsi="Arial" w:cs="Arial"/>
          <w:sz w:val="24"/>
          <w:szCs w:val="24"/>
        </w:rPr>
        <w:t>As infrações e sanções administrativas encontram-se definidas na minuta contratual de acordo com a Deliberação CSDP n.º 043/2023.</w:t>
      </w:r>
    </w:p>
    <w:p w14:paraId="6B13C8A2" w14:textId="77777777" w:rsidR="006B4671" w:rsidRPr="003C5DEE" w:rsidRDefault="006B4671" w:rsidP="001D2DBC">
      <w:pPr>
        <w:pStyle w:val="PargrafodaLista"/>
        <w:widowControl w:val="0"/>
        <w:spacing w:before="0" w:after="0"/>
        <w:ind w:left="0"/>
        <w:jc w:val="both"/>
        <w:rPr>
          <w:rFonts w:ascii="Arial" w:hAnsi="Arial" w:cs="Arial"/>
          <w:sz w:val="24"/>
          <w:szCs w:val="24"/>
        </w:rPr>
      </w:pPr>
    </w:p>
    <w:p w14:paraId="7EE474AD" w14:textId="72630F0B" w:rsidR="00CA7833" w:rsidRPr="003C5DEE" w:rsidRDefault="00CA7833" w:rsidP="001D2DBC">
      <w:pPr>
        <w:pStyle w:val="PargrafodaLista"/>
        <w:widowControl w:val="0"/>
        <w:numPr>
          <w:ilvl w:val="0"/>
          <w:numId w:val="1"/>
        </w:numPr>
        <w:spacing w:before="0" w:after="0"/>
        <w:jc w:val="both"/>
        <w:rPr>
          <w:rFonts w:ascii="Arial" w:hAnsi="Arial" w:cs="Arial"/>
          <w:b/>
          <w:sz w:val="24"/>
          <w:szCs w:val="24"/>
        </w:rPr>
      </w:pPr>
      <w:r w:rsidRPr="003C5DEE">
        <w:rPr>
          <w:rFonts w:ascii="Arial" w:hAnsi="Arial" w:cs="Arial"/>
          <w:b/>
          <w:sz w:val="24"/>
          <w:szCs w:val="24"/>
        </w:rPr>
        <w:t>LEGISLAÇÃO APLICÁVEL</w:t>
      </w:r>
    </w:p>
    <w:p w14:paraId="0C0A7E11" w14:textId="5361C21C" w:rsidR="00FD2DA4" w:rsidRPr="003C5DEE" w:rsidRDefault="00FD2DA4" w:rsidP="001D2DBC">
      <w:pPr>
        <w:pStyle w:val="PargrafodaLista"/>
        <w:widowControl w:val="0"/>
        <w:numPr>
          <w:ilvl w:val="1"/>
          <w:numId w:val="1"/>
        </w:numPr>
        <w:spacing w:before="0" w:after="0"/>
        <w:jc w:val="both"/>
        <w:rPr>
          <w:rFonts w:ascii="Arial" w:hAnsi="Arial" w:cs="Arial"/>
          <w:b/>
          <w:sz w:val="24"/>
          <w:szCs w:val="24"/>
        </w:rPr>
      </w:pPr>
      <w:r w:rsidRPr="003C5DEE">
        <w:rPr>
          <w:rFonts w:ascii="Arial" w:hAnsi="Arial" w:cs="Arial"/>
          <w:sz w:val="24"/>
          <w:szCs w:val="24"/>
        </w:rPr>
        <w:t>Aplicam-se ao presente instrumento contratual, sobretudo aos casos omissos, as disposições da Lei nº 14.133/2021; da Resolução DPG nº 375/2023 e anexos; da Deliberação CSDP nº 043/2023 ; da Lei Complementar nº 123/2006 ; da Lei nº 13.709/2018 ; da Deliberação CSDP nº 21/2022 ; da Lei nº 8.078/1990 , bem como das demais normas vigentes pertinentes ao objeto desta contratação e, subsidiariamente, das normas e dos princípios gerais dos contratos</w:t>
      </w:r>
      <w:r w:rsidRPr="003C5DEE">
        <w:rPr>
          <w:rFonts w:ascii="Arial" w:hAnsi="Arial" w:cs="Arial"/>
          <w:b/>
          <w:sz w:val="24"/>
          <w:szCs w:val="24"/>
        </w:rPr>
        <w:t>.</w:t>
      </w:r>
    </w:p>
    <w:p w14:paraId="12A16045" w14:textId="77777777" w:rsidR="006B4671" w:rsidRPr="003C5DEE" w:rsidRDefault="006B4671" w:rsidP="001D2DBC">
      <w:pPr>
        <w:pStyle w:val="PargrafodaLista"/>
        <w:widowControl w:val="0"/>
        <w:spacing w:before="0" w:after="0"/>
        <w:ind w:left="0"/>
        <w:jc w:val="both"/>
        <w:rPr>
          <w:rFonts w:ascii="Arial" w:hAnsi="Arial" w:cs="Arial"/>
          <w:b/>
          <w:sz w:val="24"/>
          <w:szCs w:val="24"/>
        </w:rPr>
      </w:pPr>
    </w:p>
    <w:p w14:paraId="498D8C6E" w14:textId="5A62DA88" w:rsidR="0077794D" w:rsidRPr="003C5DEE" w:rsidRDefault="0077794D" w:rsidP="001D2DBC">
      <w:pPr>
        <w:pStyle w:val="PargrafodaLista"/>
        <w:widowControl w:val="0"/>
        <w:numPr>
          <w:ilvl w:val="0"/>
          <w:numId w:val="1"/>
        </w:numPr>
        <w:spacing w:before="0" w:after="0"/>
        <w:jc w:val="both"/>
        <w:rPr>
          <w:rFonts w:ascii="Arial" w:hAnsi="Arial" w:cs="Arial"/>
          <w:b/>
          <w:sz w:val="24"/>
          <w:szCs w:val="24"/>
        </w:rPr>
      </w:pPr>
      <w:r w:rsidRPr="003C5DEE">
        <w:rPr>
          <w:rFonts w:ascii="Arial" w:hAnsi="Arial" w:cs="Arial"/>
          <w:b/>
          <w:sz w:val="24"/>
          <w:szCs w:val="24"/>
        </w:rPr>
        <w:t>DO FORO</w:t>
      </w:r>
    </w:p>
    <w:p w14:paraId="69485049" w14:textId="4DB8E87A" w:rsidR="00B63867" w:rsidRPr="003C5DEE" w:rsidRDefault="00FD2DA4" w:rsidP="00191AA9">
      <w:pPr>
        <w:pStyle w:val="PargrafodaLista"/>
        <w:numPr>
          <w:ilvl w:val="1"/>
          <w:numId w:val="1"/>
        </w:numPr>
        <w:autoSpaceDE w:val="0"/>
        <w:autoSpaceDN w:val="0"/>
        <w:adjustRightInd w:val="0"/>
        <w:spacing w:before="0" w:after="0"/>
        <w:jc w:val="both"/>
        <w:rPr>
          <w:rFonts w:ascii="Arial" w:hAnsi="Arial" w:cs="Arial"/>
          <w:b/>
          <w:sz w:val="24"/>
          <w:szCs w:val="24"/>
        </w:rPr>
      </w:pPr>
      <w:r w:rsidRPr="003C5DEE">
        <w:rPr>
          <w:rFonts w:ascii="Arial" w:hAnsi="Arial" w:cs="Arial"/>
          <w:color w:val="000000"/>
          <w:sz w:val="24"/>
          <w:szCs w:val="24"/>
        </w:rPr>
        <w:t>Fica eleito o Foro Central da Comarca da Região Metropolitana de Curitiba-PR para solucionar eventuais litígios, com exclusão de qualquer outro, por mais privilegiado que seja.</w:t>
      </w:r>
      <w:r w:rsidR="00B63867" w:rsidRPr="003C5DEE">
        <w:rPr>
          <w:rFonts w:ascii="Arial" w:hAnsi="Arial" w:cs="Arial"/>
          <w:b/>
          <w:sz w:val="24"/>
          <w:szCs w:val="24"/>
        </w:rPr>
        <w:br w:type="page"/>
      </w:r>
    </w:p>
    <w:p w14:paraId="35E198B2" w14:textId="77777777" w:rsidR="001D2DBC" w:rsidRPr="003C5DEE" w:rsidRDefault="001D2DBC" w:rsidP="001D2DBC">
      <w:pPr>
        <w:widowControl w:val="0"/>
        <w:spacing w:before="0" w:after="0"/>
        <w:contextualSpacing/>
        <w:jc w:val="center"/>
        <w:outlineLvl w:val="0"/>
        <w:rPr>
          <w:rFonts w:ascii="Arial" w:hAnsi="Arial" w:cs="Arial"/>
          <w:b/>
          <w:sz w:val="24"/>
          <w:szCs w:val="24"/>
        </w:rPr>
      </w:pPr>
    </w:p>
    <w:p w14:paraId="7F711D44" w14:textId="49BB6A16" w:rsidR="00202E33" w:rsidRPr="003C5DEE" w:rsidRDefault="007657DE" w:rsidP="001D2DBC">
      <w:pPr>
        <w:widowControl w:val="0"/>
        <w:spacing w:before="0" w:after="0"/>
        <w:contextualSpacing/>
        <w:jc w:val="center"/>
        <w:outlineLvl w:val="0"/>
        <w:rPr>
          <w:rFonts w:ascii="Arial" w:hAnsi="Arial" w:cs="Arial"/>
          <w:b/>
          <w:sz w:val="24"/>
          <w:szCs w:val="24"/>
        </w:rPr>
      </w:pPr>
      <w:r w:rsidRPr="003C5DEE">
        <w:rPr>
          <w:rFonts w:ascii="Arial" w:hAnsi="Arial" w:cs="Arial"/>
          <w:b/>
          <w:sz w:val="24"/>
          <w:szCs w:val="24"/>
        </w:rPr>
        <w:t>APÊNDICE</w:t>
      </w:r>
      <w:r w:rsidR="00202E33" w:rsidRPr="003C5DEE">
        <w:rPr>
          <w:rFonts w:ascii="Arial" w:hAnsi="Arial" w:cs="Arial"/>
          <w:b/>
          <w:sz w:val="24"/>
          <w:szCs w:val="24"/>
        </w:rPr>
        <w:t xml:space="preserve"> I – ESPECIFICAÇÃO TÉCNICA</w:t>
      </w:r>
    </w:p>
    <w:p w14:paraId="5529514F" w14:textId="77777777" w:rsidR="00202E33" w:rsidRPr="003C5DEE" w:rsidRDefault="00202E33" w:rsidP="001D2DBC">
      <w:pPr>
        <w:widowControl w:val="0"/>
        <w:spacing w:before="0" w:after="0"/>
        <w:contextualSpacing/>
        <w:jc w:val="center"/>
        <w:outlineLvl w:val="0"/>
        <w:rPr>
          <w:rFonts w:ascii="Arial" w:hAnsi="Arial" w:cs="Arial"/>
          <w:b/>
          <w:sz w:val="24"/>
          <w:szCs w:val="24"/>
        </w:rPr>
      </w:pPr>
    </w:p>
    <w:p w14:paraId="4E345E0B" w14:textId="77777777" w:rsidR="00202E33" w:rsidRPr="003C5DEE" w:rsidRDefault="00202E33" w:rsidP="001D2DBC">
      <w:pPr>
        <w:pStyle w:val="Ttulo1"/>
        <w:keepNext/>
        <w:widowControl/>
        <w:numPr>
          <w:ilvl w:val="0"/>
          <w:numId w:val="9"/>
        </w:numPr>
        <w:suppressAutoHyphens/>
        <w:contextualSpacing w:val="0"/>
        <w:jc w:val="left"/>
      </w:pPr>
      <w:r w:rsidRPr="003C5DEE">
        <w:t>OBJETIVO</w:t>
      </w:r>
    </w:p>
    <w:p w14:paraId="46FD295D" w14:textId="77777777" w:rsidR="00202E33" w:rsidRPr="003C5DEE" w:rsidRDefault="00202E33" w:rsidP="001D2DBC">
      <w:pPr>
        <w:pStyle w:val="PargrafodaLista"/>
        <w:numPr>
          <w:ilvl w:val="1"/>
          <w:numId w:val="9"/>
        </w:numPr>
        <w:spacing w:before="0" w:after="0"/>
        <w:jc w:val="both"/>
        <w:rPr>
          <w:rFonts w:ascii="Arial" w:hAnsi="Arial" w:cs="Arial"/>
          <w:sz w:val="24"/>
          <w:szCs w:val="24"/>
        </w:rPr>
      </w:pPr>
      <w:r w:rsidRPr="003C5DEE">
        <w:rPr>
          <w:rFonts w:ascii="Arial" w:hAnsi="Arial" w:cs="Arial"/>
          <w:color w:val="00000A"/>
          <w:sz w:val="24"/>
          <w:szCs w:val="24"/>
        </w:rPr>
        <w:t>Este documento tem por objetivo apresentar as especificações e características mínimas para fabricação e/ou aquisição de mobiliário para utilização nas sedes da Defensoria Pública do Estado do Paraná.</w:t>
      </w:r>
    </w:p>
    <w:p w14:paraId="7928BD9B" w14:textId="77777777" w:rsidR="00202E33" w:rsidRPr="003C5DEE" w:rsidRDefault="00202E33" w:rsidP="001D2DBC">
      <w:pPr>
        <w:pStyle w:val="PargrafodaLista"/>
        <w:spacing w:before="0" w:after="0"/>
        <w:ind w:left="0"/>
        <w:jc w:val="both"/>
        <w:rPr>
          <w:rFonts w:ascii="Arial" w:hAnsi="Arial" w:cs="Arial"/>
          <w:sz w:val="24"/>
          <w:szCs w:val="24"/>
        </w:rPr>
      </w:pPr>
    </w:p>
    <w:p w14:paraId="2AFEE7EF" w14:textId="77777777" w:rsidR="00202E33" w:rsidRPr="003C5DEE" w:rsidRDefault="00202E33" w:rsidP="001D2DBC">
      <w:pPr>
        <w:pStyle w:val="PargrafodaLista"/>
        <w:numPr>
          <w:ilvl w:val="0"/>
          <w:numId w:val="9"/>
        </w:numPr>
        <w:suppressAutoHyphens/>
        <w:spacing w:before="0" w:after="0"/>
        <w:jc w:val="both"/>
        <w:rPr>
          <w:rFonts w:ascii="Arial" w:hAnsi="Arial" w:cs="Arial"/>
          <w:b/>
          <w:sz w:val="24"/>
          <w:szCs w:val="24"/>
        </w:rPr>
      </w:pPr>
      <w:r w:rsidRPr="003C5DEE">
        <w:rPr>
          <w:rFonts w:ascii="Arial" w:hAnsi="Arial" w:cs="Arial"/>
          <w:b/>
          <w:sz w:val="24"/>
          <w:szCs w:val="24"/>
        </w:rPr>
        <w:t>DOS TIPOS DE MOBILIÁRIOS</w:t>
      </w:r>
    </w:p>
    <w:p w14:paraId="101482C9" w14:textId="77777777" w:rsidR="00202E33" w:rsidRPr="003C5DEE" w:rsidRDefault="00202E33" w:rsidP="001D2DBC">
      <w:pPr>
        <w:pStyle w:val="PargrafodaLista"/>
        <w:numPr>
          <w:ilvl w:val="1"/>
          <w:numId w:val="9"/>
        </w:numPr>
        <w:suppressAutoHyphens/>
        <w:spacing w:before="0" w:after="0"/>
        <w:jc w:val="both"/>
        <w:rPr>
          <w:rFonts w:ascii="Arial" w:hAnsi="Arial" w:cs="Arial"/>
          <w:b/>
          <w:sz w:val="24"/>
          <w:szCs w:val="24"/>
        </w:rPr>
      </w:pPr>
      <w:r w:rsidRPr="003C5DEE">
        <w:rPr>
          <w:rFonts w:ascii="Arial" w:hAnsi="Arial" w:cs="Arial"/>
          <w:sz w:val="24"/>
          <w:szCs w:val="24"/>
        </w:rPr>
        <w:t>Os mobiliários especificados são:</w:t>
      </w:r>
    </w:p>
    <w:p w14:paraId="7DEA0D04" w14:textId="77777777" w:rsidR="00202E33" w:rsidRPr="003C5DEE" w:rsidRDefault="00202E33" w:rsidP="001D2DBC">
      <w:pPr>
        <w:pStyle w:val="PargrafodaLista"/>
        <w:numPr>
          <w:ilvl w:val="0"/>
          <w:numId w:val="10"/>
        </w:numPr>
        <w:suppressAutoHyphens/>
        <w:spacing w:before="0" w:after="0"/>
        <w:ind w:left="0" w:firstLine="0"/>
        <w:jc w:val="both"/>
        <w:rPr>
          <w:rFonts w:ascii="Arial" w:hAnsi="Arial" w:cs="Arial"/>
          <w:sz w:val="24"/>
          <w:szCs w:val="24"/>
        </w:rPr>
      </w:pPr>
      <w:r w:rsidRPr="003C5DEE">
        <w:rPr>
          <w:rFonts w:ascii="Arial" w:hAnsi="Arial" w:cs="Arial"/>
          <w:sz w:val="24"/>
          <w:szCs w:val="24"/>
        </w:rPr>
        <w:t>Mesa Retangular;</w:t>
      </w:r>
    </w:p>
    <w:p w14:paraId="170254E8" w14:textId="77777777" w:rsidR="00202E33" w:rsidRPr="003C5DEE" w:rsidRDefault="00202E33" w:rsidP="001D2DBC">
      <w:pPr>
        <w:pStyle w:val="PargrafodaLista"/>
        <w:numPr>
          <w:ilvl w:val="0"/>
          <w:numId w:val="10"/>
        </w:numPr>
        <w:suppressAutoHyphens/>
        <w:spacing w:before="0" w:after="0"/>
        <w:ind w:left="0" w:firstLine="0"/>
        <w:jc w:val="both"/>
        <w:rPr>
          <w:rFonts w:ascii="Arial" w:hAnsi="Arial" w:cs="Arial"/>
          <w:sz w:val="24"/>
          <w:szCs w:val="24"/>
        </w:rPr>
      </w:pPr>
      <w:r w:rsidRPr="003C5DEE">
        <w:rPr>
          <w:rFonts w:ascii="Arial" w:hAnsi="Arial" w:cs="Arial"/>
          <w:sz w:val="24"/>
          <w:szCs w:val="24"/>
        </w:rPr>
        <w:t>Mesa Angular (em “L”);</w:t>
      </w:r>
    </w:p>
    <w:p w14:paraId="4F8004E6" w14:textId="77777777" w:rsidR="00202E33" w:rsidRPr="003C5DEE" w:rsidRDefault="00202E33" w:rsidP="001D2DBC">
      <w:pPr>
        <w:pStyle w:val="PargrafodaLista"/>
        <w:numPr>
          <w:ilvl w:val="0"/>
          <w:numId w:val="10"/>
        </w:numPr>
        <w:suppressAutoHyphens/>
        <w:spacing w:before="0" w:after="0"/>
        <w:ind w:left="0" w:firstLine="0"/>
        <w:jc w:val="both"/>
        <w:rPr>
          <w:rFonts w:ascii="Arial" w:hAnsi="Arial" w:cs="Arial"/>
          <w:sz w:val="24"/>
          <w:szCs w:val="24"/>
        </w:rPr>
      </w:pPr>
      <w:r w:rsidRPr="003C5DEE">
        <w:rPr>
          <w:rFonts w:ascii="Arial" w:hAnsi="Arial" w:cs="Arial"/>
          <w:sz w:val="24"/>
          <w:szCs w:val="24"/>
        </w:rPr>
        <w:t>Mesa de Reunião Redonda;</w:t>
      </w:r>
    </w:p>
    <w:p w14:paraId="7D48C35E" w14:textId="77777777" w:rsidR="00202E33" w:rsidRPr="003C5DEE" w:rsidRDefault="00202E33" w:rsidP="001D2DBC">
      <w:pPr>
        <w:pStyle w:val="PargrafodaLista"/>
        <w:numPr>
          <w:ilvl w:val="0"/>
          <w:numId w:val="10"/>
        </w:numPr>
        <w:suppressAutoHyphens/>
        <w:spacing w:before="0" w:after="0"/>
        <w:ind w:left="0" w:firstLine="0"/>
        <w:jc w:val="both"/>
        <w:rPr>
          <w:rFonts w:ascii="Arial" w:hAnsi="Arial" w:cs="Arial"/>
          <w:sz w:val="24"/>
          <w:szCs w:val="24"/>
        </w:rPr>
      </w:pPr>
      <w:r w:rsidRPr="003C5DEE">
        <w:rPr>
          <w:rFonts w:ascii="Arial" w:hAnsi="Arial" w:cs="Arial"/>
          <w:sz w:val="24"/>
          <w:szCs w:val="24"/>
        </w:rPr>
        <w:t>Mesas de Reunião Retangulares (</w:t>
      </w:r>
      <w:r w:rsidRPr="003C5DEE">
        <w:rPr>
          <w:rFonts w:ascii="Arial" w:hAnsi="Arial" w:cs="Arial"/>
          <w:i/>
          <w:sz w:val="24"/>
          <w:szCs w:val="24"/>
        </w:rPr>
        <w:t>semioval</w:t>
      </w:r>
      <w:r w:rsidRPr="003C5DEE">
        <w:rPr>
          <w:rFonts w:ascii="Arial" w:hAnsi="Arial" w:cs="Arial"/>
          <w:b/>
          <w:i/>
          <w:sz w:val="24"/>
          <w:szCs w:val="24"/>
        </w:rPr>
        <w:t>)</w:t>
      </w:r>
      <w:r w:rsidRPr="003C5DEE">
        <w:rPr>
          <w:rFonts w:ascii="Arial" w:hAnsi="Arial" w:cs="Arial"/>
          <w:sz w:val="24"/>
          <w:szCs w:val="24"/>
        </w:rPr>
        <w:t>;</w:t>
      </w:r>
    </w:p>
    <w:p w14:paraId="6B7BE8DA" w14:textId="77777777" w:rsidR="00202E33" w:rsidRPr="003C5DEE" w:rsidRDefault="00202E33" w:rsidP="001D2DBC">
      <w:pPr>
        <w:pStyle w:val="PargrafodaLista"/>
        <w:numPr>
          <w:ilvl w:val="0"/>
          <w:numId w:val="10"/>
        </w:numPr>
        <w:suppressAutoHyphens/>
        <w:spacing w:before="0" w:after="0"/>
        <w:ind w:left="0" w:firstLine="0"/>
        <w:jc w:val="both"/>
        <w:rPr>
          <w:rFonts w:ascii="Arial" w:hAnsi="Arial" w:cs="Arial"/>
          <w:sz w:val="24"/>
          <w:szCs w:val="24"/>
        </w:rPr>
      </w:pPr>
      <w:r w:rsidRPr="003C5DEE">
        <w:rPr>
          <w:rFonts w:ascii="Arial" w:hAnsi="Arial" w:cs="Arial"/>
          <w:sz w:val="24"/>
          <w:szCs w:val="24"/>
        </w:rPr>
        <w:t>Armário Alto;</w:t>
      </w:r>
    </w:p>
    <w:p w14:paraId="0BA0EF35" w14:textId="77777777" w:rsidR="00202E33" w:rsidRPr="003C5DEE" w:rsidRDefault="00202E33" w:rsidP="001D2DBC">
      <w:pPr>
        <w:pStyle w:val="PargrafodaLista"/>
        <w:numPr>
          <w:ilvl w:val="0"/>
          <w:numId w:val="10"/>
        </w:numPr>
        <w:suppressAutoHyphens/>
        <w:spacing w:before="0" w:after="0"/>
        <w:ind w:left="0" w:firstLine="0"/>
        <w:jc w:val="both"/>
        <w:rPr>
          <w:rFonts w:ascii="Arial" w:hAnsi="Arial" w:cs="Arial"/>
          <w:sz w:val="24"/>
          <w:szCs w:val="24"/>
        </w:rPr>
      </w:pPr>
      <w:r w:rsidRPr="003C5DEE">
        <w:rPr>
          <w:rFonts w:ascii="Arial" w:hAnsi="Arial" w:cs="Arial"/>
          <w:sz w:val="24"/>
          <w:szCs w:val="24"/>
        </w:rPr>
        <w:t>Armário Baixo;</w:t>
      </w:r>
    </w:p>
    <w:p w14:paraId="3805690B" w14:textId="77777777" w:rsidR="00202E33" w:rsidRPr="003C5DEE" w:rsidRDefault="00202E33" w:rsidP="001D2DBC">
      <w:pPr>
        <w:pStyle w:val="PargrafodaLista"/>
        <w:numPr>
          <w:ilvl w:val="0"/>
          <w:numId w:val="10"/>
        </w:numPr>
        <w:suppressAutoHyphens/>
        <w:spacing w:before="0" w:after="0"/>
        <w:ind w:left="0" w:firstLine="0"/>
        <w:jc w:val="both"/>
        <w:rPr>
          <w:rFonts w:ascii="Arial" w:hAnsi="Arial" w:cs="Arial"/>
          <w:sz w:val="24"/>
          <w:szCs w:val="24"/>
        </w:rPr>
      </w:pPr>
      <w:r w:rsidRPr="003C5DEE">
        <w:rPr>
          <w:rFonts w:ascii="Arial" w:hAnsi="Arial" w:cs="Arial"/>
          <w:sz w:val="24"/>
          <w:szCs w:val="24"/>
        </w:rPr>
        <w:t>Cadeira Giratória;</w:t>
      </w:r>
    </w:p>
    <w:p w14:paraId="429BABF4" w14:textId="77777777" w:rsidR="00202E33" w:rsidRPr="003C5DEE" w:rsidRDefault="00202E33" w:rsidP="001D2DBC">
      <w:pPr>
        <w:pStyle w:val="PargrafodaLista"/>
        <w:numPr>
          <w:ilvl w:val="0"/>
          <w:numId w:val="10"/>
        </w:numPr>
        <w:suppressAutoHyphens/>
        <w:spacing w:before="0" w:after="0"/>
        <w:ind w:left="0" w:firstLine="0"/>
        <w:jc w:val="both"/>
        <w:rPr>
          <w:rFonts w:ascii="Arial" w:hAnsi="Arial" w:cs="Arial"/>
          <w:sz w:val="24"/>
          <w:szCs w:val="24"/>
        </w:rPr>
      </w:pPr>
      <w:r w:rsidRPr="003C5DEE">
        <w:rPr>
          <w:rFonts w:ascii="Arial" w:hAnsi="Arial" w:cs="Arial"/>
          <w:sz w:val="24"/>
          <w:szCs w:val="24"/>
        </w:rPr>
        <w:t>Cadeira Fixa;</w:t>
      </w:r>
    </w:p>
    <w:p w14:paraId="69208B20" w14:textId="77777777" w:rsidR="00202E33" w:rsidRPr="003C5DEE" w:rsidRDefault="00202E33" w:rsidP="001D2DBC">
      <w:pPr>
        <w:pStyle w:val="PargrafodaLista"/>
        <w:numPr>
          <w:ilvl w:val="0"/>
          <w:numId w:val="10"/>
        </w:numPr>
        <w:suppressAutoHyphens/>
        <w:spacing w:before="0" w:after="0"/>
        <w:ind w:left="0" w:firstLine="0"/>
        <w:jc w:val="both"/>
        <w:rPr>
          <w:rFonts w:ascii="Arial" w:hAnsi="Arial" w:cs="Arial"/>
          <w:sz w:val="24"/>
          <w:szCs w:val="24"/>
        </w:rPr>
      </w:pPr>
      <w:r w:rsidRPr="003C5DEE">
        <w:rPr>
          <w:rFonts w:ascii="Arial" w:hAnsi="Arial" w:cs="Arial"/>
          <w:sz w:val="24"/>
          <w:szCs w:val="24"/>
        </w:rPr>
        <w:t>Longarinas de 03 Lugares;</w:t>
      </w:r>
    </w:p>
    <w:p w14:paraId="59B2670B" w14:textId="0422BAE2" w:rsidR="00202E33" w:rsidRPr="003C5DEE" w:rsidRDefault="00202E33" w:rsidP="006C25E1">
      <w:pPr>
        <w:pStyle w:val="PargrafodaLista"/>
        <w:numPr>
          <w:ilvl w:val="0"/>
          <w:numId w:val="10"/>
        </w:numPr>
        <w:suppressAutoHyphens/>
        <w:spacing w:before="0" w:after="0"/>
        <w:ind w:left="0" w:firstLine="0"/>
        <w:jc w:val="both"/>
        <w:rPr>
          <w:rFonts w:ascii="Arial" w:hAnsi="Arial" w:cs="Arial"/>
          <w:sz w:val="24"/>
          <w:szCs w:val="24"/>
        </w:rPr>
      </w:pPr>
      <w:r w:rsidRPr="003C5DEE">
        <w:rPr>
          <w:rFonts w:ascii="Arial" w:hAnsi="Arial" w:cs="Arial"/>
          <w:sz w:val="24"/>
          <w:szCs w:val="24"/>
        </w:rPr>
        <w:t>Conjunto para Refeitório (Mesa e Cadeiras).</w:t>
      </w:r>
    </w:p>
    <w:p w14:paraId="0BA5A7E6" w14:textId="77777777" w:rsidR="001D2DBC" w:rsidRPr="003C5DEE" w:rsidRDefault="001D2DBC" w:rsidP="001D2DBC">
      <w:pPr>
        <w:pStyle w:val="PargrafodaLista"/>
        <w:suppressAutoHyphens/>
        <w:spacing w:before="0" w:after="0"/>
        <w:ind w:left="0"/>
        <w:jc w:val="both"/>
        <w:rPr>
          <w:rFonts w:ascii="Arial" w:hAnsi="Arial" w:cs="Arial"/>
          <w:sz w:val="24"/>
          <w:szCs w:val="24"/>
        </w:rPr>
      </w:pPr>
    </w:p>
    <w:p w14:paraId="2C27E777" w14:textId="707DE421" w:rsidR="00202E33" w:rsidRPr="003C5DEE" w:rsidRDefault="00202E33" w:rsidP="001D2DBC">
      <w:pPr>
        <w:pStyle w:val="PargrafodaLista"/>
        <w:numPr>
          <w:ilvl w:val="0"/>
          <w:numId w:val="9"/>
        </w:numPr>
        <w:suppressAutoHyphens/>
        <w:spacing w:before="0" w:after="0"/>
        <w:rPr>
          <w:rFonts w:ascii="Arial" w:hAnsi="Arial" w:cs="Arial"/>
          <w:b/>
          <w:sz w:val="24"/>
          <w:szCs w:val="24"/>
        </w:rPr>
      </w:pPr>
      <w:r w:rsidRPr="003C5DEE">
        <w:rPr>
          <w:rFonts w:ascii="Arial" w:hAnsi="Arial" w:cs="Arial"/>
          <w:b/>
          <w:sz w:val="24"/>
          <w:szCs w:val="24"/>
        </w:rPr>
        <w:t>DAS CARACTER</w:t>
      </w:r>
      <w:r w:rsidR="001D2DBC" w:rsidRPr="003C5DEE">
        <w:rPr>
          <w:rFonts w:ascii="Arial" w:hAnsi="Arial" w:cs="Arial"/>
          <w:b/>
          <w:sz w:val="24"/>
          <w:szCs w:val="24"/>
        </w:rPr>
        <w:t>Í</w:t>
      </w:r>
      <w:r w:rsidRPr="003C5DEE">
        <w:rPr>
          <w:rFonts w:ascii="Arial" w:hAnsi="Arial" w:cs="Arial"/>
          <w:b/>
          <w:sz w:val="24"/>
          <w:szCs w:val="24"/>
        </w:rPr>
        <w:t>STICAS CONSTRUTIVAS E DIMENSÕES</w:t>
      </w:r>
    </w:p>
    <w:p w14:paraId="11E78B3D" w14:textId="77777777" w:rsidR="00202E33" w:rsidRPr="003C5DEE" w:rsidRDefault="00202E33" w:rsidP="001D2DBC">
      <w:pPr>
        <w:pStyle w:val="PargrafodaLista"/>
        <w:numPr>
          <w:ilvl w:val="1"/>
          <w:numId w:val="9"/>
        </w:numPr>
        <w:suppressAutoHyphens/>
        <w:spacing w:before="0" w:after="0"/>
        <w:jc w:val="both"/>
        <w:rPr>
          <w:rFonts w:ascii="Arial" w:hAnsi="Arial" w:cs="Arial"/>
          <w:b/>
          <w:sz w:val="24"/>
          <w:szCs w:val="24"/>
        </w:rPr>
      </w:pPr>
      <w:bookmarkStart w:id="6" w:name="_Ref176940947"/>
      <w:r w:rsidRPr="003C5DEE">
        <w:rPr>
          <w:rFonts w:ascii="Arial" w:hAnsi="Arial" w:cs="Arial"/>
          <w:b/>
          <w:sz w:val="24"/>
          <w:szCs w:val="24"/>
        </w:rPr>
        <w:t>Mesa Retangular para escritório</w:t>
      </w:r>
      <w:bookmarkEnd w:id="6"/>
    </w:p>
    <w:p w14:paraId="7AD54FD0" w14:textId="77777777" w:rsidR="00202E33" w:rsidRPr="003C5DEE" w:rsidRDefault="00202E33" w:rsidP="001D2DBC">
      <w:pPr>
        <w:pStyle w:val="PargrafodaLista"/>
        <w:numPr>
          <w:ilvl w:val="2"/>
          <w:numId w:val="9"/>
        </w:numPr>
        <w:suppressAutoHyphens/>
        <w:spacing w:before="0" w:after="0"/>
        <w:jc w:val="both"/>
        <w:rPr>
          <w:rFonts w:ascii="Arial" w:hAnsi="Arial" w:cs="Arial"/>
          <w:sz w:val="24"/>
          <w:szCs w:val="24"/>
        </w:rPr>
      </w:pPr>
      <w:r w:rsidRPr="003C5DEE">
        <w:rPr>
          <w:rFonts w:ascii="Arial" w:hAnsi="Arial" w:cs="Arial"/>
          <w:sz w:val="24"/>
          <w:szCs w:val="24"/>
          <w:u w:val="single"/>
        </w:rPr>
        <w:t>TAMPOS</w:t>
      </w:r>
      <w:r w:rsidRPr="003C5DEE">
        <w:rPr>
          <w:rFonts w:ascii="Arial" w:hAnsi="Arial" w:cs="Arial"/>
          <w:sz w:val="24"/>
          <w:szCs w:val="24"/>
        </w:rPr>
        <w:t xml:space="preserve"> – </w:t>
      </w:r>
      <w:r w:rsidRPr="003C5DEE">
        <w:rPr>
          <w:rFonts w:ascii="Arial" w:hAnsi="Arial" w:cs="Arial"/>
          <w:b/>
          <w:sz w:val="24"/>
          <w:szCs w:val="24"/>
        </w:rPr>
        <w:t>Medindo 1,30m X 0,70m</w:t>
      </w:r>
      <w:r w:rsidRPr="003C5DEE">
        <w:rPr>
          <w:rFonts w:ascii="Arial" w:hAnsi="Arial" w:cs="Arial"/>
          <w:sz w:val="24"/>
          <w:szCs w:val="24"/>
        </w:rPr>
        <w:t>, deverá ser fabricado em chapa de madeira aglomerada do tipo Medium Density Particleboard (MDP) ou de Medium Density Fiberboard (MDF), fixado a estrutura, com espessura entre 25mm e 30mm, revestido em suas faces com laminado melamínico texturizado de alta ou baixa pressão, espessura mínima de 2mm, cor Carvalho Treviso ou similar, que garanta o mesmo padrão de textura e tonalidade de cor.</w:t>
      </w:r>
    </w:p>
    <w:p w14:paraId="6463E8A7" w14:textId="77777777" w:rsidR="00202E33" w:rsidRPr="003C5DEE" w:rsidRDefault="00202E33" w:rsidP="001D2DBC">
      <w:pPr>
        <w:pStyle w:val="PargrafodaLista"/>
        <w:spacing w:before="0" w:after="0"/>
        <w:ind w:left="0"/>
        <w:jc w:val="both"/>
        <w:rPr>
          <w:rFonts w:ascii="Arial" w:hAnsi="Arial" w:cs="Arial"/>
          <w:sz w:val="24"/>
          <w:szCs w:val="24"/>
        </w:rPr>
      </w:pPr>
      <w:r w:rsidRPr="003C5DEE">
        <w:rPr>
          <w:rFonts w:ascii="Arial" w:hAnsi="Arial" w:cs="Arial"/>
          <w:sz w:val="24"/>
          <w:szCs w:val="24"/>
        </w:rPr>
        <w:t>Após fixado em sua estrutura base, deverá ter altura de 73cm do piso à superfície do tampo, admitindo-se uma variação contida no intervalo de 72cm a 75cm.</w:t>
      </w:r>
    </w:p>
    <w:p w14:paraId="67E145E0" w14:textId="2EA9C767" w:rsidR="00202E33" w:rsidRPr="003C5DEE" w:rsidRDefault="00777CBE" w:rsidP="001D2DBC">
      <w:pPr>
        <w:pStyle w:val="PargrafodaLista"/>
        <w:spacing w:before="0" w:after="0"/>
        <w:ind w:left="0"/>
        <w:jc w:val="center"/>
        <w:rPr>
          <w:rFonts w:ascii="Arial" w:hAnsi="Arial" w:cs="Arial"/>
          <w:sz w:val="24"/>
          <w:szCs w:val="24"/>
        </w:rPr>
      </w:pPr>
      <w:r w:rsidRPr="003C5DEE">
        <w:rPr>
          <w:rFonts w:ascii="Arial" w:hAnsi="Arial" w:cs="Arial"/>
          <w:noProof/>
          <w:sz w:val="24"/>
          <w:szCs w:val="24"/>
        </w:rPr>
        <w:drawing>
          <wp:anchor distT="0" distB="0" distL="114300" distR="114300" simplePos="0" relativeHeight="251660288" behindDoc="0" locked="0" layoutInCell="1" allowOverlap="1" wp14:anchorId="24D95F34" wp14:editId="44140F4B">
            <wp:simplePos x="0" y="0"/>
            <wp:positionH relativeFrom="column">
              <wp:posOffset>1623060</wp:posOffset>
            </wp:positionH>
            <wp:positionV relativeFrom="paragraph">
              <wp:posOffset>2663089</wp:posOffset>
            </wp:positionV>
            <wp:extent cx="2782800" cy="2282400"/>
            <wp:effectExtent l="190500" t="190500" r="189230" b="194310"/>
            <wp:wrapTopAndBottom/>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ketchUp_IG8Cj4pyw0.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82800" cy="2282400"/>
                    </a:xfrm>
                    <a:prstGeom prst="rect">
                      <a:avLst/>
                    </a:prstGeom>
                    <a:ln>
                      <a:noFill/>
                    </a:ln>
                    <a:effectLst>
                      <a:outerShdw blurRad="190500" algn="tl" rotWithShape="0">
                        <a:srgbClr val="000000">
                          <a:alpha val="70000"/>
                        </a:srgbClr>
                      </a:outerShdw>
                    </a:effectLst>
                  </pic:spPr>
                </pic:pic>
              </a:graphicData>
            </a:graphic>
            <wp14:sizeRelH relativeFrom="margin">
              <wp14:pctWidth>0</wp14:pctWidth>
            </wp14:sizeRelH>
            <wp14:sizeRelV relativeFrom="margin">
              <wp14:pctHeight>0</wp14:pctHeight>
            </wp14:sizeRelV>
          </wp:anchor>
        </w:drawing>
      </w:r>
      <w:r w:rsidR="00202E33" w:rsidRPr="003C5DEE">
        <w:rPr>
          <w:rFonts w:ascii="Arial" w:hAnsi="Arial" w:cs="Arial"/>
          <w:noProof/>
          <w:sz w:val="24"/>
          <w:szCs w:val="24"/>
        </w:rPr>
        <w:drawing>
          <wp:inline distT="0" distB="0" distL="0" distR="0" wp14:anchorId="49486B37" wp14:editId="1F696D6B">
            <wp:extent cx="3652626" cy="2051436"/>
            <wp:effectExtent l="190500" t="190500" r="195580" b="19685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ketchUp_9u95nld9bd.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657139" cy="2053970"/>
                    </a:xfrm>
                    <a:prstGeom prst="rect">
                      <a:avLst/>
                    </a:prstGeom>
                    <a:ln>
                      <a:noFill/>
                    </a:ln>
                    <a:effectLst>
                      <a:outerShdw blurRad="190500" algn="tl" rotWithShape="0">
                        <a:srgbClr val="000000">
                          <a:alpha val="70000"/>
                        </a:srgbClr>
                      </a:outerShdw>
                    </a:effectLst>
                  </pic:spPr>
                </pic:pic>
              </a:graphicData>
            </a:graphic>
          </wp:inline>
        </w:drawing>
      </w:r>
    </w:p>
    <w:p w14:paraId="79A5814D" w14:textId="773CD8B5" w:rsidR="00777CBE" w:rsidRDefault="00777CBE" w:rsidP="00777CBE">
      <w:pPr>
        <w:pStyle w:val="PargrafodaLista"/>
        <w:spacing w:before="0" w:after="0"/>
        <w:ind w:left="0"/>
        <w:jc w:val="center"/>
        <w:rPr>
          <w:rFonts w:ascii="Arial" w:hAnsi="Arial" w:cs="Arial"/>
          <w:sz w:val="24"/>
          <w:szCs w:val="24"/>
        </w:rPr>
      </w:pPr>
    </w:p>
    <w:p w14:paraId="5029B882" w14:textId="77777777" w:rsidR="00202E33" w:rsidRPr="003C5DEE" w:rsidRDefault="00202E33" w:rsidP="001D2DBC">
      <w:pPr>
        <w:pStyle w:val="PargrafodaLista"/>
        <w:numPr>
          <w:ilvl w:val="2"/>
          <w:numId w:val="9"/>
        </w:numPr>
        <w:suppressAutoHyphens/>
        <w:spacing w:before="0" w:after="0"/>
        <w:jc w:val="both"/>
        <w:rPr>
          <w:rFonts w:ascii="Arial" w:hAnsi="Arial" w:cs="Arial"/>
          <w:sz w:val="24"/>
          <w:szCs w:val="24"/>
        </w:rPr>
      </w:pPr>
      <w:r w:rsidRPr="003C5DEE">
        <w:rPr>
          <w:rFonts w:ascii="Arial" w:hAnsi="Arial" w:cs="Arial"/>
          <w:sz w:val="24"/>
          <w:szCs w:val="24"/>
          <w:u w:val="single"/>
        </w:rPr>
        <w:t>SAIA DA MESA</w:t>
      </w:r>
      <w:r w:rsidRPr="003C5DEE">
        <w:rPr>
          <w:rFonts w:ascii="Arial" w:hAnsi="Arial" w:cs="Arial"/>
          <w:sz w:val="24"/>
          <w:szCs w:val="24"/>
        </w:rPr>
        <w:t xml:space="preserve"> – Deverá ser fabricada no mesmo material e acabamento do tampo e altura de </w:t>
      </w:r>
      <w:r w:rsidRPr="003C5DEE">
        <w:rPr>
          <w:rFonts w:ascii="Arial" w:hAnsi="Arial" w:cs="Arial"/>
          <w:b/>
          <w:sz w:val="24"/>
          <w:szCs w:val="24"/>
        </w:rPr>
        <w:t>25cm a 40cm</w:t>
      </w:r>
      <w:r w:rsidRPr="003C5DEE">
        <w:rPr>
          <w:rFonts w:ascii="Arial" w:hAnsi="Arial" w:cs="Arial"/>
          <w:sz w:val="24"/>
          <w:szCs w:val="24"/>
        </w:rPr>
        <w:t>.</w:t>
      </w:r>
    </w:p>
    <w:p w14:paraId="49AF23B5" w14:textId="77777777" w:rsidR="00202E33" w:rsidRPr="003C5DEE" w:rsidRDefault="00202E33" w:rsidP="001D2DBC">
      <w:pPr>
        <w:pStyle w:val="PargrafodaLista"/>
        <w:numPr>
          <w:ilvl w:val="2"/>
          <w:numId w:val="9"/>
        </w:numPr>
        <w:suppressAutoHyphens/>
        <w:spacing w:before="0" w:after="0"/>
        <w:jc w:val="both"/>
        <w:rPr>
          <w:rFonts w:ascii="Arial" w:hAnsi="Arial" w:cs="Arial"/>
          <w:sz w:val="24"/>
          <w:szCs w:val="24"/>
        </w:rPr>
      </w:pPr>
      <w:r w:rsidRPr="003C5DEE">
        <w:rPr>
          <w:rFonts w:ascii="Arial" w:hAnsi="Arial" w:cs="Arial"/>
          <w:sz w:val="24"/>
          <w:szCs w:val="24"/>
          <w:u w:val="single"/>
        </w:rPr>
        <w:t>ESTRUTURA DE APOIO</w:t>
      </w:r>
      <w:r w:rsidRPr="003C5DEE">
        <w:rPr>
          <w:rFonts w:ascii="Arial" w:hAnsi="Arial" w:cs="Arial"/>
          <w:sz w:val="24"/>
          <w:szCs w:val="24"/>
        </w:rPr>
        <w:t xml:space="preserve"> – O conjunto deverá ser confeccionado integralmente em aço e deverá ser autoportante, com pintura homogênea, padrão eletrostática, cor cinza.</w:t>
      </w:r>
    </w:p>
    <w:p w14:paraId="5EF9B430" w14:textId="77777777" w:rsidR="00202E33" w:rsidRPr="003C5DEE" w:rsidRDefault="00202E33" w:rsidP="001D2DBC">
      <w:pPr>
        <w:spacing w:before="0" w:after="0"/>
        <w:jc w:val="both"/>
        <w:rPr>
          <w:rFonts w:ascii="Arial" w:hAnsi="Arial" w:cs="Arial"/>
          <w:sz w:val="24"/>
          <w:szCs w:val="24"/>
        </w:rPr>
      </w:pPr>
      <w:r w:rsidRPr="003C5DEE">
        <w:rPr>
          <w:rFonts w:ascii="Arial" w:hAnsi="Arial" w:cs="Arial"/>
          <w:sz w:val="24"/>
          <w:szCs w:val="24"/>
        </w:rPr>
        <w:t>As estruturas Laterais verticais poderão ser confeccionadas em chapa de aço vertical de 1.5mm, sem cantos vivos ou em chapa dobrada de 1.2mm, com furo superior de 50mm para passagem de cabos e calha lateral interna destacável.</w:t>
      </w:r>
    </w:p>
    <w:p w14:paraId="2C8282AF" w14:textId="77777777" w:rsidR="00202E33" w:rsidRPr="003C5DEE" w:rsidRDefault="00202E33" w:rsidP="001D2DBC">
      <w:pPr>
        <w:spacing w:before="0" w:after="0"/>
        <w:jc w:val="both"/>
        <w:rPr>
          <w:rFonts w:ascii="Arial" w:hAnsi="Arial" w:cs="Arial"/>
          <w:sz w:val="24"/>
          <w:szCs w:val="24"/>
        </w:rPr>
      </w:pPr>
      <w:r w:rsidRPr="003C5DEE">
        <w:rPr>
          <w:rFonts w:ascii="Arial" w:hAnsi="Arial" w:cs="Arial"/>
          <w:sz w:val="24"/>
          <w:szCs w:val="24"/>
        </w:rPr>
        <w:t>As estruturas horizontais, tanto da base inferior, quanto a base superior (em contato com o tampo) devem ser confeccionadas com o mesmo material das laterais.</w:t>
      </w:r>
    </w:p>
    <w:p w14:paraId="25DC46F9" w14:textId="77777777" w:rsidR="00202E33" w:rsidRPr="003C5DEE" w:rsidRDefault="00202E33" w:rsidP="001D2DBC">
      <w:pPr>
        <w:pStyle w:val="PargrafodaLista"/>
        <w:spacing w:before="0" w:after="0"/>
        <w:ind w:left="0"/>
        <w:jc w:val="center"/>
        <w:rPr>
          <w:rFonts w:ascii="Arial" w:hAnsi="Arial" w:cs="Arial"/>
          <w:sz w:val="24"/>
          <w:szCs w:val="24"/>
        </w:rPr>
      </w:pPr>
      <w:r w:rsidRPr="003C5DEE">
        <w:rPr>
          <w:rFonts w:ascii="Arial" w:hAnsi="Arial" w:cs="Arial"/>
          <w:noProof/>
          <w:sz w:val="24"/>
          <w:szCs w:val="24"/>
        </w:rPr>
        <w:drawing>
          <wp:inline distT="0" distB="0" distL="0" distR="0" wp14:anchorId="677CBA95" wp14:editId="370ED1A7">
            <wp:extent cx="3426653" cy="1931659"/>
            <wp:effectExtent l="190500" t="190500" r="193040" b="183515"/>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438271" cy="1938208"/>
                    </a:xfrm>
                    <a:prstGeom prst="rect">
                      <a:avLst/>
                    </a:prstGeom>
                    <a:ln>
                      <a:noFill/>
                    </a:ln>
                    <a:effectLst>
                      <a:outerShdw blurRad="190500" algn="tl" rotWithShape="0">
                        <a:srgbClr val="000000">
                          <a:alpha val="70000"/>
                        </a:srgbClr>
                      </a:outerShdw>
                    </a:effectLst>
                  </pic:spPr>
                </pic:pic>
              </a:graphicData>
            </a:graphic>
          </wp:inline>
        </w:drawing>
      </w:r>
    </w:p>
    <w:p w14:paraId="0E9B784E" w14:textId="77777777" w:rsidR="00202E33" w:rsidRPr="003C5DEE" w:rsidRDefault="00202E33" w:rsidP="001D2DBC">
      <w:pPr>
        <w:pStyle w:val="PargrafodaLista"/>
        <w:numPr>
          <w:ilvl w:val="2"/>
          <w:numId w:val="9"/>
        </w:numPr>
        <w:suppressAutoHyphens/>
        <w:spacing w:before="0" w:after="0"/>
        <w:jc w:val="both"/>
        <w:rPr>
          <w:rFonts w:ascii="Arial" w:hAnsi="Arial" w:cs="Arial"/>
          <w:sz w:val="24"/>
          <w:szCs w:val="24"/>
        </w:rPr>
      </w:pPr>
      <w:r w:rsidRPr="003C5DEE">
        <w:rPr>
          <w:rFonts w:ascii="Arial" w:hAnsi="Arial" w:cs="Arial"/>
          <w:sz w:val="24"/>
          <w:szCs w:val="24"/>
          <w:u w:val="single"/>
        </w:rPr>
        <w:t>FUROS PASSA CABO</w:t>
      </w:r>
      <w:r w:rsidRPr="003C5DEE">
        <w:rPr>
          <w:rFonts w:ascii="Arial" w:hAnsi="Arial" w:cs="Arial"/>
          <w:sz w:val="24"/>
          <w:szCs w:val="24"/>
        </w:rPr>
        <w:t>S – Deverão ser previstos orifícios para passagem de fiação, com diâmetros de 60mm, com acabamento em peça injetada em poliestireno na cor do revestimento locados em linha com a calha dos 2 pés laterais, tanto no tampo, quanto na saia da mesa.</w:t>
      </w:r>
    </w:p>
    <w:p w14:paraId="7D630480" w14:textId="77777777" w:rsidR="00202E33" w:rsidRPr="003C5DEE" w:rsidRDefault="00202E33" w:rsidP="001D2DBC">
      <w:pPr>
        <w:pStyle w:val="PargrafodaLista"/>
        <w:spacing w:before="0" w:after="0"/>
        <w:ind w:left="0"/>
        <w:jc w:val="center"/>
        <w:rPr>
          <w:rFonts w:ascii="Arial" w:hAnsi="Arial" w:cs="Arial"/>
          <w:sz w:val="24"/>
          <w:szCs w:val="24"/>
        </w:rPr>
      </w:pPr>
      <w:r w:rsidRPr="003C5DEE">
        <w:rPr>
          <w:rFonts w:ascii="Arial" w:hAnsi="Arial" w:cs="Arial"/>
          <w:noProof/>
          <w:sz w:val="24"/>
          <w:szCs w:val="24"/>
        </w:rPr>
        <w:drawing>
          <wp:inline distT="0" distB="0" distL="0" distR="0" wp14:anchorId="4E8DC03E" wp14:editId="2F14FCCA">
            <wp:extent cx="3609048" cy="2104699"/>
            <wp:effectExtent l="190500" t="190500" r="182245" b="18161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ketchUp_eh0YGjMVhi.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620508" cy="2111382"/>
                    </a:xfrm>
                    <a:prstGeom prst="rect">
                      <a:avLst/>
                    </a:prstGeom>
                    <a:ln>
                      <a:noFill/>
                    </a:ln>
                    <a:effectLst>
                      <a:outerShdw blurRad="190500" algn="tl" rotWithShape="0">
                        <a:srgbClr val="000000">
                          <a:alpha val="70000"/>
                        </a:srgbClr>
                      </a:outerShdw>
                    </a:effectLst>
                  </pic:spPr>
                </pic:pic>
              </a:graphicData>
            </a:graphic>
          </wp:inline>
        </w:drawing>
      </w:r>
    </w:p>
    <w:p w14:paraId="5AB09D3B" w14:textId="77777777" w:rsidR="00202E33" w:rsidRPr="003C5DEE" w:rsidRDefault="00202E33" w:rsidP="001D2DBC">
      <w:pPr>
        <w:pStyle w:val="PargrafodaLista"/>
        <w:numPr>
          <w:ilvl w:val="2"/>
          <w:numId w:val="9"/>
        </w:numPr>
        <w:suppressAutoHyphens/>
        <w:spacing w:before="0" w:after="0"/>
        <w:jc w:val="both"/>
        <w:rPr>
          <w:rFonts w:ascii="Arial" w:hAnsi="Arial" w:cs="Arial"/>
          <w:sz w:val="24"/>
          <w:szCs w:val="24"/>
        </w:rPr>
      </w:pPr>
      <w:r w:rsidRPr="003C5DEE">
        <w:rPr>
          <w:rFonts w:ascii="Arial" w:hAnsi="Arial" w:cs="Arial"/>
          <w:sz w:val="24"/>
          <w:szCs w:val="24"/>
          <w:u w:val="single"/>
        </w:rPr>
        <w:t>GAVETEIROS</w:t>
      </w:r>
      <w:r w:rsidRPr="003C5DEE">
        <w:rPr>
          <w:rFonts w:ascii="Arial" w:hAnsi="Arial" w:cs="Arial"/>
          <w:sz w:val="24"/>
          <w:szCs w:val="24"/>
        </w:rPr>
        <w:t xml:space="preserve"> – Deverão ser fabricados em chapa de madeira aglomerada do tipo Medium Density Particleboard (MDP) ou de Medium Density Fiberboard (MDF), com espessura entre 15mm e 20mm e acabamento igual ao tampo das mesas. Deverá ser composto por duas gavetas, com fechamento por chave em pelo menos uma delas. </w:t>
      </w:r>
      <w:r w:rsidRPr="003C5DEE">
        <w:rPr>
          <w:rFonts w:ascii="Arial" w:hAnsi="Arial" w:cs="Arial"/>
          <w:b/>
          <w:sz w:val="24"/>
          <w:szCs w:val="24"/>
        </w:rPr>
        <w:t xml:space="preserve">Sua dimensão total deve ser de 40cm de largura X 30cm de altura X 45cm de profundidade. </w:t>
      </w:r>
      <w:r w:rsidRPr="003C5DEE">
        <w:rPr>
          <w:rFonts w:ascii="Arial" w:hAnsi="Arial" w:cs="Arial"/>
          <w:sz w:val="24"/>
          <w:szCs w:val="24"/>
        </w:rPr>
        <w:t>O mesmo deverá ser entregue montado, de forma a somente ser necessária à sua posterior fixação no tampo da mesa.</w:t>
      </w:r>
    </w:p>
    <w:p w14:paraId="68E0BDEC" w14:textId="465559BE" w:rsidR="00202E33" w:rsidRPr="003C5DEE" w:rsidRDefault="00202E33" w:rsidP="001D2DBC">
      <w:pPr>
        <w:pStyle w:val="PargrafodaLista"/>
        <w:spacing w:before="0" w:after="0"/>
        <w:ind w:left="0"/>
        <w:jc w:val="center"/>
        <w:rPr>
          <w:rFonts w:ascii="Arial" w:hAnsi="Arial" w:cs="Arial"/>
          <w:sz w:val="24"/>
          <w:szCs w:val="24"/>
        </w:rPr>
      </w:pPr>
      <w:r w:rsidRPr="003C5DEE">
        <w:rPr>
          <w:rFonts w:ascii="Arial" w:hAnsi="Arial" w:cs="Arial"/>
          <w:noProof/>
          <w:sz w:val="24"/>
          <w:szCs w:val="24"/>
        </w:rPr>
        <w:drawing>
          <wp:inline distT="0" distB="0" distL="0" distR="0" wp14:anchorId="5332AB4C" wp14:editId="59E25B40">
            <wp:extent cx="1923871" cy="1876978"/>
            <wp:effectExtent l="190500" t="190500" r="191135" b="200025"/>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932649" cy="1885543"/>
                    </a:xfrm>
                    <a:prstGeom prst="rect">
                      <a:avLst/>
                    </a:prstGeom>
                    <a:ln>
                      <a:noFill/>
                    </a:ln>
                    <a:effectLst>
                      <a:outerShdw blurRad="190500" algn="tl" rotWithShape="0">
                        <a:srgbClr val="000000">
                          <a:alpha val="70000"/>
                        </a:srgbClr>
                      </a:outerShdw>
                    </a:effectLst>
                  </pic:spPr>
                </pic:pic>
              </a:graphicData>
            </a:graphic>
          </wp:inline>
        </w:drawing>
      </w:r>
    </w:p>
    <w:p w14:paraId="6F3AC61E" w14:textId="77777777" w:rsidR="00202E33" w:rsidRPr="003C5DEE" w:rsidRDefault="00202E33" w:rsidP="001D2DBC">
      <w:pPr>
        <w:pStyle w:val="PargrafodaLista"/>
        <w:numPr>
          <w:ilvl w:val="1"/>
          <w:numId w:val="9"/>
        </w:numPr>
        <w:suppressAutoHyphens/>
        <w:spacing w:before="0" w:after="0"/>
        <w:jc w:val="both"/>
        <w:rPr>
          <w:rFonts w:ascii="Arial" w:hAnsi="Arial" w:cs="Arial"/>
          <w:b/>
          <w:sz w:val="24"/>
          <w:szCs w:val="24"/>
        </w:rPr>
      </w:pPr>
      <w:bookmarkStart w:id="7" w:name="_Ref176940971"/>
      <w:r w:rsidRPr="003C5DEE">
        <w:rPr>
          <w:rFonts w:ascii="Arial" w:hAnsi="Arial" w:cs="Arial"/>
          <w:b/>
          <w:sz w:val="24"/>
          <w:szCs w:val="24"/>
        </w:rPr>
        <w:t>Mesa formato L para escritório</w:t>
      </w:r>
      <w:bookmarkEnd w:id="7"/>
    </w:p>
    <w:p w14:paraId="3CCF6037" w14:textId="77777777" w:rsidR="00202E33" w:rsidRPr="003C5DEE" w:rsidRDefault="00202E33" w:rsidP="001D2DBC">
      <w:pPr>
        <w:pStyle w:val="PargrafodaLista"/>
        <w:numPr>
          <w:ilvl w:val="2"/>
          <w:numId w:val="9"/>
        </w:numPr>
        <w:suppressAutoHyphens/>
        <w:spacing w:before="0" w:after="0"/>
        <w:jc w:val="both"/>
        <w:rPr>
          <w:rFonts w:ascii="Arial" w:hAnsi="Arial" w:cs="Arial"/>
          <w:sz w:val="24"/>
          <w:szCs w:val="24"/>
        </w:rPr>
      </w:pPr>
      <w:r w:rsidRPr="003C5DEE">
        <w:rPr>
          <w:rFonts w:ascii="Arial" w:hAnsi="Arial" w:cs="Arial"/>
          <w:sz w:val="24"/>
          <w:szCs w:val="24"/>
          <w:u w:val="single"/>
        </w:rPr>
        <w:t>TAMPOS</w:t>
      </w:r>
      <w:r w:rsidRPr="003C5DEE">
        <w:rPr>
          <w:rFonts w:ascii="Arial" w:hAnsi="Arial" w:cs="Arial"/>
          <w:sz w:val="24"/>
          <w:szCs w:val="24"/>
        </w:rPr>
        <w:t xml:space="preserve"> – </w:t>
      </w:r>
      <w:r w:rsidRPr="003C5DEE">
        <w:rPr>
          <w:rFonts w:ascii="Arial" w:hAnsi="Arial" w:cs="Arial"/>
          <w:b/>
          <w:sz w:val="24"/>
          <w:szCs w:val="24"/>
        </w:rPr>
        <w:t>Medindo 1,40m X 1,40m X 0,70m</w:t>
      </w:r>
      <w:r w:rsidRPr="003C5DEE">
        <w:rPr>
          <w:rFonts w:ascii="Arial" w:hAnsi="Arial" w:cs="Arial"/>
          <w:sz w:val="24"/>
          <w:szCs w:val="24"/>
        </w:rPr>
        <w:t>. Deverá ser fabricado em chapa de madeira aglomerada do tipo Medium Density Particleboard (MDP) ou de Medium Density Fiberboard (MDF), fixado a estrutura, com espessura entre 25mm e 30mm, revestido em suas faces com laminado melamínico texturizado de alta ou baixa pressão, espessura mínima de 2mm, cor Carvalho Treviso ou similar, que garanta o mesmo padrão de textura e tonalidade de cor.</w:t>
      </w:r>
    </w:p>
    <w:p w14:paraId="7AAAE66F" w14:textId="77777777" w:rsidR="00202E33" w:rsidRPr="003C5DEE" w:rsidRDefault="00202E33" w:rsidP="001D2DBC">
      <w:pPr>
        <w:spacing w:before="0" w:after="0"/>
        <w:jc w:val="both"/>
        <w:rPr>
          <w:rFonts w:ascii="Arial" w:hAnsi="Arial" w:cs="Arial"/>
          <w:sz w:val="24"/>
          <w:szCs w:val="24"/>
        </w:rPr>
      </w:pPr>
      <w:r w:rsidRPr="003C5DEE">
        <w:rPr>
          <w:rFonts w:ascii="Arial" w:hAnsi="Arial" w:cs="Arial"/>
          <w:sz w:val="24"/>
          <w:szCs w:val="24"/>
        </w:rPr>
        <w:t>Após fixado em sua estrutura base, deverá ter altura de 73cm do piso à superfície do tampo, admitindo-se uma variação contida no intervalo de 72cm a 75cm.</w:t>
      </w:r>
    </w:p>
    <w:p w14:paraId="6EE53445" w14:textId="77777777" w:rsidR="00202E33" w:rsidRPr="003C5DEE" w:rsidRDefault="00202E33" w:rsidP="001D2DBC">
      <w:pPr>
        <w:pStyle w:val="PargrafodaLista"/>
        <w:spacing w:before="0" w:after="0"/>
        <w:ind w:left="0"/>
        <w:jc w:val="center"/>
        <w:rPr>
          <w:rFonts w:ascii="Arial" w:hAnsi="Arial" w:cs="Arial"/>
          <w:sz w:val="24"/>
          <w:szCs w:val="24"/>
        </w:rPr>
      </w:pPr>
      <w:r w:rsidRPr="003C5DEE">
        <w:rPr>
          <w:rFonts w:ascii="Arial" w:hAnsi="Arial" w:cs="Arial"/>
          <w:noProof/>
          <w:sz w:val="24"/>
          <w:szCs w:val="24"/>
        </w:rPr>
        <w:drawing>
          <wp:inline distT="0" distB="0" distL="0" distR="0" wp14:anchorId="5BD37B84" wp14:editId="5B366BEA">
            <wp:extent cx="3234690" cy="2308616"/>
            <wp:effectExtent l="190500" t="190500" r="194310" b="187325"/>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242770" cy="2314383"/>
                    </a:xfrm>
                    <a:prstGeom prst="rect">
                      <a:avLst/>
                    </a:prstGeom>
                    <a:ln>
                      <a:noFill/>
                    </a:ln>
                    <a:effectLst>
                      <a:outerShdw blurRad="190500" algn="tl" rotWithShape="0">
                        <a:srgbClr val="000000">
                          <a:alpha val="70000"/>
                        </a:srgbClr>
                      </a:outerShdw>
                    </a:effectLst>
                  </pic:spPr>
                </pic:pic>
              </a:graphicData>
            </a:graphic>
          </wp:inline>
        </w:drawing>
      </w:r>
    </w:p>
    <w:p w14:paraId="6A133366" w14:textId="77777777" w:rsidR="00202E33" w:rsidRPr="003C5DEE" w:rsidRDefault="00202E33" w:rsidP="001D2DBC">
      <w:pPr>
        <w:pStyle w:val="PargrafodaLista"/>
        <w:numPr>
          <w:ilvl w:val="2"/>
          <w:numId w:val="9"/>
        </w:numPr>
        <w:suppressAutoHyphens/>
        <w:spacing w:before="0" w:after="0"/>
        <w:jc w:val="both"/>
        <w:rPr>
          <w:rFonts w:ascii="Arial" w:hAnsi="Arial" w:cs="Arial"/>
          <w:sz w:val="24"/>
          <w:szCs w:val="24"/>
        </w:rPr>
      </w:pPr>
      <w:r w:rsidRPr="003C5DEE">
        <w:rPr>
          <w:rFonts w:ascii="Arial" w:hAnsi="Arial" w:cs="Arial"/>
          <w:sz w:val="24"/>
          <w:szCs w:val="24"/>
          <w:u w:val="single"/>
        </w:rPr>
        <w:t>SAIA DA MESA</w:t>
      </w:r>
      <w:r w:rsidRPr="003C5DEE">
        <w:rPr>
          <w:rFonts w:ascii="Arial" w:hAnsi="Arial" w:cs="Arial"/>
          <w:sz w:val="24"/>
          <w:szCs w:val="24"/>
        </w:rPr>
        <w:t xml:space="preserve"> – Deverá ser fabricada no mesmo material e acabamento do tampo e altura de </w:t>
      </w:r>
      <w:r w:rsidRPr="003C5DEE">
        <w:rPr>
          <w:rFonts w:ascii="Arial" w:hAnsi="Arial" w:cs="Arial"/>
          <w:b/>
          <w:sz w:val="24"/>
          <w:szCs w:val="24"/>
        </w:rPr>
        <w:t>25cm a 40cm</w:t>
      </w:r>
      <w:r w:rsidRPr="003C5DEE">
        <w:rPr>
          <w:rFonts w:ascii="Arial" w:hAnsi="Arial" w:cs="Arial"/>
          <w:sz w:val="24"/>
          <w:szCs w:val="24"/>
        </w:rPr>
        <w:t>.</w:t>
      </w:r>
    </w:p>
    <w:p w14:paraId="284F5846" w14:textId="77777777" w:rsidR="00202E33" w:rsidRPr="003C5DEE" w:rsidRDefault="00202E33" w:rsidP="001D2DBC">
      <w:pPr>
        <w:pStyle w:val="PargrafodaLista"/>
        <w:numPr>
          <w:ilvl w:val="2"/>
          <w:numId w:val="9"/>
        </w:numPr>
        <w:suppressAutoHyphens/>
        <w:spacing w:before="0" w:after="0"/>
        <w:jc w:val="both"/>
        <w:rPr>
          <w:rFonts w:ascii="Arial" w:hAnsi="Arial" w:cs="Arial"/>
          <w:sz w:val="24"/>
          <w:szCs w:val="24"/>
        </w:rPr>
      </w:pPr>
      <w:r w:rsidRPr="003C5DEE">
        <w:rPr>
          <w:rFonts w:ascii="Arial" w:hAnsi="Arial" w:cs="Arial"/>
          <w:sz w:val="24"/>
          <w:szCs w:val="24"/>
          <w:u w:val="single"/>
        </w:rPr>
        <w:t>ESTRUTURA DE APOIO</w:t>
      </w:r>
      <w:r w:rsidRPr="003C5DEE">
        <w:rPr>
          <w:rFonts w:ascii="Arial" w:hAnsi="Arial" w:cs="Arial"/>
          <w:sz w:val="24"/>
          <w:szCs w:val="24"/>
        </w:rPr>
        <w:t xml:space="preserve"> – O conjunto deverá ser confeccionado integralmente em aço e deverá ser autoportante, com pintura homogênea, padrão eletrostática, cor cinza.</w:t>
      </w:r>
    </w:p>
    <w:p w14:paraId="06FA3A98" w14:textId="77777777" w:rsidR="00202E33" w:rsidRPr="003C5DEE" w:rsidRDefault="00202E33" w:rsidP="001D2DBC">
      <w:pPr>
        <w:spacing w:before="0" w:after="0"/>
        <w:jc w:val="both"/>
        <w:rPr>
          <w:rFonts w:ascii="Arial" w:hAnsi="Arial" w:cs="Arial"/>
          <w:sz w:val="24"/>
          <w:szCs w:val="24"/>
        </w:rPr>
      </w:pPr>
      <w:r w:rsidRPr="003C5DEE">
        <w:rPr>
          <w:rFonts w:ascii="Arial" w:hAnsi="Arial" w:cs="Arial"/>
          <w:sz w:val="24"/>
          <w:szCs w:val="24"/>
        </w:rPr>
        <w:t>As estruturas Laterais verticais poderão ser confeccionadas em chapa de aço vertical de 1.5mm, sem cantos vivos ou em chapa dobrada de 1.2mm. As estruturas verticais das bordas devem ter furo superior de 50mm para passagem de cabos e calha lateral interna destacável. O Pé central deve possuir estrutura oca para passagem de cabos.</w:t>
      </w:r>
    </w:p>
    <w:p w14:paraId="48A67F6F" w14:textId="77777777" w:rsidR="00202E33" w:rsidRPr="003C5DEE" w:rsidRDefault="00202E33" w:rsidP="001D2DBC">
      <w:pPr>
        <w:spacing w:before="0" w:after="0"/>
        <w:jc w:val="both"/>
        <w:rPr>
          <w:rFonts w:ascii="Arial" w:hAnsi="Arial" w:cs="Arial"/>
          <w:sz w:val="24"/>
          <w:szCs w:val="24"/>
        </w:rPr>
      </w:pPr>
      <w:r w:rsidRPr="003C5DEE">
        <w:rPr>
          <w:rFonts w:ascii="Arial" w:hAnsi="Arial" w:cs="Arial"/>
          <w:sz w:val="24"/>
          <w:szCs w:val="24"/>
        </w:rPr>
        <w:t>As estruturas horizontais, tanto da base inferior, quanto a base superior (em contato com o tampo) devem ser confeccionadas com o mesmo material das laterais.</w:t>
      </w:r>
    </w:p>
    <w:p w14:paraId="3673913A" w14:textId="77777777" w:rsidR="00202E33" w:rsidRPr="003C5DEE" w:rsidRDefault="00202E33" w:rsidP="001D2DBC">
      <w:pPr>
        <w:pStyle w:val="PargrafodaLista"/>
        <w:spacing w:before="0" w:after="0"/>
        <w:ind w:left="0"/>
        <w:jc w:val="center"/>
        <w:rPr>
          <w:rFonts w:ascii="Arial" w:hAnsi="Arial" w:cs="Arial"/>
          <w:sz w:val="24"/>
          <w:szCs w:val="24"/>
        </w:rPr>
      </w:pPr>
      <w:r w:rsidRPr="003C5DEE">
        <w:rPr>
          <w:rFonts w:ascii="Arial" w:hAnsi="Arial" w:cs="Arial"/>
          <w:noProof/>
          <w:sz w:val="24"/>
          <w:szCs w:val="24"/>
        </w:rPr>
        <w:drawing>
          <wp:inline distT="0" distB="0" distL="0" distR="0" wp14:anchorId="51D6DE9A" wp14:editId="3B2697AE">
            <wp:extent cx="3646967" cy="1563431"/>
            <wp:effectExtent l="190500" t="190500" r="182245" b="18923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657350" cy="1567882"/>
                    </a:xfrm>
                    <a:prstGeom prst="rect">
                      <a:avLst/>
                    </a:prstGeom>
                    <a:ln>
                      <a:noFill/>
                    </a:ln>
                    <a:effectLst>
                      <a:outerShdw blurRad="190500" algn="tl" rotWithShape="0">
                        <a:srgbClr val="000000">
                          <a:alpha val="70000"/>
                        </a:srgbClr>
                      </a:outerShdw>
                    </a:effectLst>
                  </pic:spPr>
                </pic:pic>
              </a:graphicData>
            </a:graphic>
          </wp:inline>
        </w:drawing>
      </w:r>
    </w:p>
    <w:p w14:paraId="0A9737FD" w14:textId="77777777" w:rsidR="00202E33" w:rsidRPr="003C5DEE" w:rsidRDefault="00202E33" w:rsidP="001D2DBC">
      <w:pPr>
        <w:pStyle w:val="PargrafodaLista"/>
        <w:spacing w:before="0" w:after="0"/>
        <w:ind w:left="0"/>
        <w:jc w:val="center"/>
        <w:rPr>
          <w:rFonts w:ascii="Arial" w:hAnsi="Arial" w:cs="Arial"/>
          <w:sz w:val="24"/>
          <w:szCs w:val="24"/>
        </w:rPr>
      </w:pPr>
      <w:r w:rsidRPr="003C5DEE">
        <w:rPr>
          <w:rFonts w:ascii="Arial" w:hAnsi="Arial" w:cs="Arial"/>
          <w:noProof/>
          <w:sz w:val="24"/>
          <w:szCs w:val="24"/>
        </w:rPr>
        <w:drawing>
          <wp:inline distT="0" distB="0" distL="0" distR="0" wp14:anchorId="5295D0F7" wp14:editId="587E7D01">
            <wp:extent cx="4343002" cy="1804709"/>
            <wp:effectExtent l="190500" t="190500" r="191135" b="19558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350498" cy="1807824"/>
                    </a:xfrm>
                    <a:prstGeom prst="rect">
                      <a:avLst/>
                    </a:prstGeom>
                    <a:ln>
                      <a:noFill/>
                    </a:ln>
                    <a:effectLst>
                      <a:outerShdw blurRad="190500" algn="tl" rotWithShape="0">
                        <a:srgbClr val="000000">
                          <a:alpha val="70000"/>
                        </a:srgbClr>
                      </a:outerShdw>
                    </a:effectLst>
                  </pic:spPr>
                </pic:pic>
              </a:graphicData>
            </a:graphic>
          </wp:inline>
        </w:drawing>
      </w:r>
    </w:p>
    <w:p w14:paraId="664B972F" w14:textId="77777777" w:rsidR="00202E33" w:rsidRPr="003C5DEE" w:rsidRDefault="00202E33" w:rsidP="001D2DBC">
      <w:pPr>
        <w:pStyle w:val="PargrafodaLista"/>
        <w:numPr>
          <w:ilvl w:val="2"/>
          <w:numId w:val="9"/>
        </w:numPr>
        <w:suppressAutoHyphens/>
        <w:spacing w:before="0" w:after="0"/>
        <w:jc w:val="both"/>
        <w:rPr>
          <w:rFonts w:ascii="Arial" w:hAnsi="Arial" w:cs="Arial"/>
          <w:sz w:val="24"/>
          <w:szCs w:val="24"/>
        </w:rPr>
      </w:pPr>
      <w:r w:rsidRPr="003C5DEE">
        <w:rPr>
          <w:rFonts w:ascii="Arial" w:hAnsi="Arial" w:cs="Arial"/>
          <w:sz w:val="24"/>
          <w:szCs w:val="24"/>
          <w:u w:val="single"/>
        </w:rPr>
        <w:t>FUROS PASSA CABO</w:t>
      </w:r>
      <w:r w:rsidRPr="003C5DEE">
        <w:rPr>
          <w:rFonts w:ascii="Arial" w:hAnsi="Arial" w:cs="Arial"/>
          <w:sz w:val="24"/>
          <w:szCs w:val="24"/>
        </w:rPr>
        <w:t>S – Deverão ser previstos orifícios para passagem de fiação, com diâmetros de 60mm, com acabamento em peça injetada em poliestireno na cor do revestimento locados em linha com a calha dos 2 pés laterais, bem como no pé central, tanto no tampo, quanto na saia da mesa. (conforme imagem abaixo)</w:t>
      </w:r>
    </w:p>
    <w:p w14:paraId="7CF3E1B4" w14:textId="77777777" w:rsidR="00202E33" w:rsidRPr="003C5DEE" w:rsidRDefault="00202E33" w:rsidP="001D2DBC">
      <w:pPr>
        <w:pStyle w:val="PargrafodaLista"/>
        <w:spacing w:before="0" w:after="0"/>
        <w:ind w:left="0"/>
        <w:jc w:val="center"/>
        <w:rPr>
          <w:rFonts w:ascii="Arial" w:hAnsi="Arial" w:cs="Arial"/>
          <w:sz w:val="24"/>
          <w:szCs w:val="24"/>
        </w:rPr>
      </w:pPr>
      <w:r w:rsidRPr="003C5DEE">
        <w:rPr>
          <w:rFonts w:ascii="Arial" w:hAnsi="Arial" w:cs="Arial"/>
          <w:noProof/>
          <w:sz w:val="24"/>
          <w:szCs w:val="24"/>
        </w:rPr>
        <w:drawing>
          <wp:inline distT="0" distB="0" distL="0" distR="0" wp14:anchorId="078E7113" wp14:editId="7E9493FB">
            <wp:extent cx="4063223" cy="1692792"/>
            <wp:effectExtent l="190500" t="190500" r="185420" b="193675"/>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077749" cy="1698844"/>
                    </a:xfrm>
                    <a:prstGeom prst="rect">
                      <a:avLst/>
                    </a:prstGeom>
                    <a:ln>
                      <a:noFill/>
                    </a:ln>
                    <a:effectLst>
                      <a:outerShdw blurRad="190500" algn="tl" rotWithShape="0">
                        <a:srgbClr val="000000">
                          <a:alpha val="70000"/>
                        </a:srgbClr>
                      </a:outerShdw>
                    </a:effectLst>
                  </pic:spPr>
                </pic:pic>
              </a:graphicData>
            </a:graphic>
          </wp:inline>
        </w:drawing>
      </w:r>
    </w:p>
    <w:p w14:paraId="3326AB5B" w14:textId="77777777" w:rsidR="00202E33" w:rsidRPr="003C5DEE" w:rsidRDefault="00202E33" w:rsidP="001D2DBC">
      <w:pPr>
        <w:pStyle w:val="PargrafodaLista"/>
        <w:numPr>
          <w:ilvl w:val="2"/>
          <w:numId w:val="9"/>
        </w:numPr>
        <w:suppressAutoHyphens/>
        <w:spacing w:before="0" w:after="0"/>
        <w:jc w:val="both"/>
        <w:rPr>
          <w:rFonts w:ascii="Arial" w:hAnsi="Arial" w:cs="Arial"/>
          <w:sz w:val="24"/>
          <w:szCs w:val="24"/>
        </w:rPr>
      </w:pPr>
      <w:r w:rsidRPr="003C5DEE">
        <w:rPr>
          <w:rFonts w:ascii="Arial" w:hAnsi="Arial" w:cs="Arial"/>
          <w:sz w:val="24"/>
          <w:szCs w:val="24"/>
          <w:u w:val="single"/>
        </w:rPr>
        <w:t>GAVETEIROS</w:t>
      </w:r>
      <w:r w:rsidRPr="003C5DEE">
        <w:rPr>
          <w:rFonts w:ascii="Arial" w:hAnsi="Arial" w:cs="Arial"/>
          <w:sz w:val="24"/>
          <w:szCs w:val="24"/>
        </w:rPr>
        <w:t xml:space="preserve"> – Deverão ser fabricados em chapa de madeira aglomerada do tipo Medium Density Particleboard (MDP) ou de Medium Density Fiberboard (MDF), com espessura entre 15mm e 20mm e acabamento igual ao tampo das mesas. Deverá ser composto por duas gavetas, com fechamento por chave em pelo menos uma delas. </w:t>
      </w:r>
      <w:r w:rsidRPr="003C5DEE">
        <w:rPr>
          <w:rFonts w:ascii="Arial" w:hAnsi="Arial" w:cs="Arial"/>
          <w:b/>
          <w:sz w:val="24"/>
          <w:szCs w:val="24"/>
        </w:rPr>
        <w:t xml:space="preserve">Sua dimensão total deve ser de 40cm de largura X 30cm de altura X 45cm de profundidade. </w:t>
      </w:r>
      <w:r w:rsidRPr="003C5DEE">
        <w:rPr>
          <w:rFonts w:ascii="Arial" w:hAnsi="Arial" w:cs="Arial"/>
          <w:sz w:val="24"/>
          <w:szCs w:val="24"/>
        </w:rPr>
        <w:t>O mesmo deverá ser entregue montado, de forma a somente ser necessária à sua posterior fixação no tampo da mesa.</w:t>
      </w:r>
    </w:p>
    <w:p w14:paraId="6D888A5D" w14:textId="77777777" w:rsidR="00202E33" w:rsidRPr="003C5DEE" w:rsidRDefault="00202E33" w:rsidP="001D2DBC">
      <w:pPr>
        <w:pStyle w:val="PargrafodaLista"/>
        <w:spacing w:before="0" w:after="0"/>
        <w:ind w:left="0"/>
        <w:jc w:val="center"/>
        <w:rPr>
          <w:rFonts w:ascii="Arial" w:hAnsi="Arial" w:cs="Arial"/>
          <w:sz w:val="24"/>
          <w:szCs w:val="24"/>
        </w:rPr>
      </w:pPr>
      <w:r w:rsidRPr="003C5DEE">
        <w:rPr>
          <w:rFonts w:ascii="Arial" w:hAnsi="Arial" w:cs="Arial"/>
          <w:noProof/>
          <w:sz w:val="24"/>
          <w:szCs w:val="24"/>
        </w:rPr>
        <w:drawing>
          <wp:inline distT="0" distB="0" distL="0" distR="0" wp14:anchorId="24FDF939" wp14:editId="3E4ECF0E">
            <wp:extent cx="2405595" cy="2346960"/>
            <wp:effectExtent l="190500" t="190500" r="185420" b="186690"/>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409524" cy="2350794"/>
                    </a:xfrm>
                    <a:prstGeom prst="rect">
                      <a:avLst/>
                    </a:prstGeom>
                    <a:ln>
                      <a:noFill/>
                    </a:ln>
                    <a:effectLst>
                      <a:outerShdw blurRad="190500" algn="tl" rotWithShape="0">
                        <a:srgbClr val="000000">
                          <a:alpha val="70000"/>
                        </a:srgbClr>
                      </a:outerShdw>
                    </a:effectLst>
                  </pic:spPr>
                </pic:pic>
              </a:graphicData>
            </a:graphic>
          </wp:inline>
        </w:drawing>
      </w:r>
    </w:p>
    <w:p w14:paraId="336CF80C" w14:textId="684F6EB2" w:rsidR="00202E33" w:rsidRPr="003C5DEE" w:rsidRDefault="00202E33" w:rsidP="001D2DBC">
      <w:pPr>
        <w:spacing w:before="0" w:after="0"/>
        <w:rPr>
          <w:rFonts w:ascii="Arial" w:hAnsi="Arial" w:cs="Arial"/>
          <w:b/>
          <w:sz w:val="24"/>
          <w:szCs w:val="24"/>
        </w:rPr>
      </w:pPr>
    </w:p>
    <w:p w14:paraId="7674A7A4" w14:textId="77777777" w:rsidR="00202E33" w:rsidRPr="003C5DEE" w:rsidRDefault="00202E33" w:rsidP="001D2DBC">
      <w:pPr>
        <w:pStyle w:val="PargrafodaLista"/>
        <w:numPr>
          <w:ilvl w:val="1"/>
          <w:numId w:val="9"/>
        </w:numPr>
        <w:suppressAutoHyphens/>
        <w:spacing w:before="0" w:after="0"/>
        <w:jc w:val="both"/>
        <w:rPr>
          <w:rFonts w:ascii="Arial" w:hAnsi="Arial" w:cs="Arial"/>
          <w:b/>
          <w:sz w:val="24"/>
          <w:szCs w:val="24"/>
        </w:rPr>
      </w:pPr>
      <w:bookmarkStart w:id="8" w:name="_Ref176940988"/>
      <w:r w:rsidRPr="003C5DEE">
        <w:rPr>
          <w:rFonts w:ascii="Arial" w:hAnsi="Arial" w:cs="Arial"/>
          <w:b/>
          <w:sz w:val="24"/>
          <w:szCs w:val="24"/>
        </w:rPr>
        <w:t>Mesa de reunião redonda</w:t>
      </w:r>
      <w:bookmarkEnd w:id="8"/>
    </w:p>
    <w:p w14:paraId="74504320" w14:textId="77777777" w:rsidR="00202E33" w:rsidRPr="003C5DEE" w:rsidRDefault="00202E33" w:rsidP="001D2DBC">
      <w:pPr>
        <w:pStyle w:val="PargrafodaLista"/>
        <w:numPr>
          <w:ilvl w:val="2"/>
          <w:numId w:val="9"/>
        </w:numPr>
        <w:suppressAutoHyphens/>
        <w:spacing w:before="0" w:after="0"/>
        <w:jc w:val="both"/>
        <w:rPr>
          <w:rFonts w:ascii="Arial" w:hAnsi="Arial" w:cs="Arial"/>
          <w:sz w:val="24"/>
          <w:szCs w:val="24"/>
        </w:rPr>
      </w:pPr>
      <w:r w:rsidRPr="003C5DEE">
        <w:rPr>
          <w:rFonts w:ascii="Arial" w:hAnsi="Arial" w:cs="Arial"/>
          <w:sz w:val="24"/>
          <w:szCs w:val="24"/>
        </w:rPr>
        <w:t xml:space="preserve">TAMPO – </w:t>
      </w:r>
      <w:r w:rsidRPr="003C5DEE">
        <w:rPr>
          <w:rFonts w:ascii="Arial" w:hAnsi="Arial" w:cs="Arial"/>
          <w:b/>
          <w:sz w:val="24"/>
          <w:szCs w:val="24"/>
        </w:rPr>
        <w:t xml:space="preserve">Deverá ter diâmetro de 1,20m </w:t>
      </w:r>
      <w:r w:rsidRPr="003C5DEE">
        <w:rPr>
          <w:rFonts w:ascii="Arial" w:hAnsi="Arial" w:cs="Arial"/>
          <w:sz w:val="24"/>
          <w:szCs w:val="24"/>
        </w:rPr>
        <w:t>e ser fabricado em chapa de madeira aglomerada do tipo Medium Density Particleboard (MDP) ou de Medium Density Fiberboard (MDF), fixado a estrutura, com espessura entre 25mm e 30mm, revestido em suas faces com laminado melamínico texturizado de alta ou baixa pressão, espessura mínima de 2mm, cor Carvalho Treviso ou similar, que garanta o mesmo padrão de textura e tonalidade de cor.</w:t>
      </w:r>
    </w:p>
    <w:p w14:paraId="462C08E7" w14:textId="77777777" w:rsidR="00202E33" w:rsidRPr="003C5DEE" w:rsidRDefault="00202E33" w:rsidP="001D2DBC">
      <w:pPr>
        <w:pStyle w:val="PargrafodaLista"/>
        <w:spacing w:before="0" w:after="0"/>
        <w:ind w:left="0"/>
        <w:jc w:val="both"/>
        <w:rPr>
          <w:rFonts w:ascii="Arial" w:hAnsi="Arial" w:cs="Arial"/>
          <w:sz w:val="24"/>
          <w:szCs w:val="24"/>
        </w:rPr>
      </w:pPr>
      <w:r w:rsidRPr="003C5DEE">
        <w:rPr>
          <w:rFonts w:ascii="Arial" w:hAnsi="Arial" w:cs="Arial"/>
          <w:sz w:val="24"/>
          <w:szCs w:val="24"/>
        </w:rPr>
        <w:t>Após fixado em sua estrutura base, deverá ter altura de 73cm do piso à superfície do tampo, admitindo-se uma variação contida no intervalo de 72cm a 75cm.</w:t>
      </w:r>
    </w:p>
    <w:p w14:paraId="225E5D83" w14:textId="77777777" w:rsidR="00202E33" w:rsidRPr="003C5DEE" w:rsidRDefault="00202E33" w:rsidP="001D2DBC">
      <w:pPr>
        <w:pStyle w:val="PargrafodaLista"/>
        <w:spacing w:before="0" w:after="0"/>
        <w:ind w:left="0"/>
        <w:jc w:val="center"/>
        <w:rPr>
          <w:rFonts w:ascii="Arial" w:hAnsi="Arial" w:cs="Arial"/>
          <w:sz w:val="24"/>
          <w:szCs w:val="24"/>
        </w:rPr>
      </w:pPr>
      <w:r w:rsidRPr="003C5DEE">
        <w:rPr>
          <w:rFonts w:ascii="Arial" w:hAnsi="Arial" w:cs="Arial"/>
          <w:noProof/>
          <w:sz w:val="24"/>
          <w:szCs w:val="24"/>
        </w:rPr>
        <w:drawing>
          <wp:inline distT="0" distB="0" distL="0" distR="0" wp14:anchorId="706A33A2" wp14:editId="354BCF1B">
            <wp:extent cx="2218817" cy="2292350"/>
            <wp:effectExtent l="190500" t="190500" r="181610" b="18415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224437" cy="2298157"/>
                    </a:xfrm>
                    <a:prstGeom prst="rect">
                      <a:avLst/>
                    </a:prstGeom>
                    <a:ln>
                      <a:noFill/>
                    </a:ln>
                    <a:effectLst>
                      <a:outerShdw blurRad="190500" algn="tl" rotWithShape="0">
                        <a:srgbClr val="000000">
                          <a:alpha val="70000"/>
                        </a:srgbClr>
                      </a:outerShdw>
                    </a:effectLst>
                  </pic:spPr>
                </pic:pic>
              </a:graphicData>
            </a:graphic>
          </wp:inline>
        </w:drawing>
      </w:r>
    </w:p>
    <w:p w14:paraId="19362B08" w14:textId="77777777" w:rsidR="00202E33" w:rsidRPr="003C5DEE" w:rsidRDefault="00202E33" w:rsidP="001D2DBC">
      <w:pPr>
        <w:pStyle w:val="PargrafodaLista"/>
        <w:spacing w:before="0" w:after="0"/>
        <w:ind w:left="0"/>
        <w:jc w:val="center"/>
        <w:rPr>
          <w:rFonts w:ascii="Arial" w:hAnsi="Arial" w:cs="Arial"/>
          <w:sz w:val="24"/>
          <w:szCs w:val="24"/>
        </w:rPr>
      </w:pPr>
      <w:r w:rsidRPr="003C5DEE">
        <w:rPr>
          <w:rFonts w:ascii="Arial" w:hAnsi="Arial" w:cs="Arial"/>
          <w:noProof/>
          <w:sz w:val="24"/>
          <w:szCs w:val="24"/>
        </w:rPr>
        <w:drawing>
          <wp:inline distT="0" distB="0" distL="0" distR="0" wp14:anchorId="3854FF06" wp14:editId="2FC85635">
            <wp:extent cx="2391970" cy="1841500"/>
            <wp:effectExtent l="190500" t="190500" r="199390" b="19685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402835" cy="1849864"/>
                    </a:xfrm>
                    <a:prstGeom prst="rect">
                      <a:avLst/>
                    </a:prstGeom>
                    <a:ln>
                      <a:noFill/>
                    </a:ln>
                    <a:effectLst>
                      <a:outerShdw blurRad="190500" algn="tl" rotWithShape="0">
                        <a:srgbClr val="000000">
                          <a:alpha val="70000"/>
                        </a:srgbClr>
                      </a:outerShdw>
                    </a:effectLst>
                  </pic:spPr>
                </pic:pic>
              </a:graphicData>
            </a:graphic>
          </wp:inline>
        </w:drawing>
      </w:r>
    </w:p>
    <w:p w14:paraId="5EC9444E" w14:textId="77777777" w:rsidR="00202E33" w:rsidRPr="003C5DEE" w:rsidRDefault="00202E33" w:rsidP="001D2DBC">
      <w:pPr>
        <w:pStyle w:val="PargrafodaLista"/>
        <w:numPr>
          <w:ilvl w:val="2"/>
          <w:numId w:val="9"/>
        </w:numPr>
        <w:suppressAutoHyphens/>
        <w:spacing w:before="0" w:after="0"/>
        <w:jc w:val="both"/>
        <w:rPr>
          <w:rFonts w:ascii="Arial" w:hAnsi="Arial" w:cs="Arial"/>
          <w:sz w:val="24"/>
          <w:szCs w:val="24"/>
        </w:rPr>
      </w:pPr>
      <w:r w:rsidRPr="003C5DEE">
        <w:rPr>
          <w:rFonts w:ascii="Arial" w:hAnsi="Arial" w:cs="Arial"/>
          <w:sz w:val="24"/>
          <w:szCs w:val="24"/>
          <w:u w:val="single"/>
        </w:rPr>
        <w:t>ESTRUTURA DE APOIO</w:t>
      </w:r>
      <w:r w:rsidRPr="003C5DEE">
        <w:rPr>
          <w:rFonts w:ascii="Arial" w:hAnsi="Arial" w:cs="Arial"/>
          <w:sz w:val="24"/>
          <w:szCs w:val="24"/>
        </w:rPr>
        <w:t xml:space="preserve"> – O conjunto deverá ser confeccionado integralmente em aço e deverá ser autoportante, com pintura homogênea, padrão eletrostática, cor cinza.</w:t>
      </w:r>
    </w:p>
    <w:p w14:paraId="6A4E4D02" w14:textId="77777777" w:rsidR="00202E33" w:rsidRPr="003C5DEE" w:rsidRDefault="00202E33" w:rsidP="001D2DBC">
      <w:pPr>
        <w:pStyle w:val="PargrafodaLista"/>
        <w:spacing w:before="0" w:after="0"/>
        <w:ind w:left="0"/>
        <w:jc w:val="both"/>
        <w:rPr>
          <w:rFonts w:ascii="Arial" w:hAnsi="Arial" w:cs="Arial"/>
          <w:sz w:val="24"/>
          <w:szCs w:val="24"/>
        </w:rPr>
      </w:pPr>
      <w:r w:rsidRPr="003C5DEE">
        <w:rPr>
          <w:rFonts w:ascii="Arial" w:hAnsi="Arial" w:cs="Arial"/>
          <w:sz w:val="24"/>
          <w:szCs w:val="24"/>
        </w:rPr>
        <w:t>A estrutura de apoio do tampo deverá ser central e ser confeccionada em chapa de aço de 1.5mm, sem cantos vivos ou em chapa dobrada de 1.2mm. As estruturas verticais das bordas devem ter furo superior de 50mm para passagem de cabos e calha lateral interna destacável. A estrutura central deve ser oca para passagem de cabos.</w:t>
      </w:r>
    </w:p>
    <w:p w14:paraId="58ED3C69" w14:textId="77777777" w:rsidR="00202E33" w:rsidRPr="003C5DEE" w:rsidRDefault="00202E33" w:rsidP="001D2DBC">
      <w:pPr>
        <w:pStyle w:val="PargrafodaLista"/>
        <w:spacing w:before="0" w:after="0"/>
        <w:ind w:left="0"/>
        <w:jc w:val="both"/>
        <w:rPr>
          <w:rFonts w:ascii="Arial" w:hAnsi="Arial" w:cs="Arial"/>
          <w:sz w:val="24"/>
          <w:szCs w:val="24"/>
        </w:rPr>
      </w:pPr>
      <w:r w:rsidRPr="003C5DEE">
        <w:rPr>
          <w:rFonts w:ascii="Arial" w:hAnsi="Arial" w:cs="Arial"/>
          <w:sz w:val="24"/>
          <w:szCs w:val="24"/>
        </w:rPr>
        <w:t>As estruturas horizontais, tanto da base inferior, quanto a base superior (em contato com o tampo) devem ser confeccionadas com o mesmo material da estrutura central.</w:t>
      </w:r>
    </w:p>
    <w:p w14:paraId="20337D8F" w14:textId="77777777" w:rsidR="00202E33" w:rsidRPr="003C5DEE" w:rsidRDefault="00202E33" w:rsidP="001D2DBC">
      <w:pPr>
        <w:pStyle w:val="PargrafodaLista"/>
        <w:numPr>
          <w:ilvl w:val="2"/>
          <w:numId w:val="9"/>
        </w:numPr>
        <w:suppressAutoHyphens/>
        <w:spacing w:before="0" w:after="0"/>
        <w:jc w:val="both"/>
        <w:rPr>
          <w:rFonts w:ascii="Arial" w:hAnsi="Arial" w:cs="Arial"/>
          <w:sz w:val="24"/>
          <w:szCs w:val="24"/>
        </w:rPr>
      </w:pPr>
      <w:r w:rsidRPr="003C5DEE">
        <w:rPr>
          <w:rFonts w:ascii="Arial" w:hAnsi="Arial" w:cs="Arial"/>
          <w:sz w:val="24"/>
          <w:szCs w:val="24"/>
        </w:rPr>
        <w:t>CAIXA DE TOMADA EMBUTIDA – Caixa redonda do tipo painel com tampa, embutida no centro do tampo, fabricada em ABS ou alumínio, na mesma cor da estrutura metálica da mesa, com espaço previsto para instalação de pelo menos 1 tomada, 1 ponto lógico RJ45 e passagem de 1 cabo HDMI.</w:t>
      </w:r>
    </w:p>
    <w:p w14:paraId="7264A2A0" w14:textId="77777777" w:rsidR="00202E33" w:rsidRPr="003C5DEE" w:rsidRDefault="00202E33" w:rsidP="001D2DBC">
      <w:pPr>
        <w:pStyle w:val="PargrafodaLista"/>
        <w:spacing w:before="0" w:after="0"/>
        <w:ind w:left="0"/>
        <w:jc w:val="center"/>
        <w:rPr>
          <w:rFonts w:ascii="Arial" w:hAnsi="Arial" w:cs="Arial"/>
          <w:sz w:val="24"/>
          <w:szCs w:val="24"/>
        </w:rPr>
      </w:pPr>
      <w:r w:rsidRPr="003C5DEE">
        <w:rPr>
          <w:rFonts w:ascii="Arial" w:hAnsi="Arial" w:cs="Arial"/>
          <w:noProof/>
          <w:sz w:val="24"/>
          <w:szCs w:val="24"/>
        </w:rPr>
        <w:drawing>
          <wp:inline distT="0" distB="0" distL="0" distR="0" wp14:anchorId="339FFE9B" wp14:editId="1BF74180">
            <wp:extent cx="2738852" cy="1867186"/>
            <wp:effectExtent l="190500" t="190500" r="194945" b="19050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751740" cy="1875972"/>
                    </a:xfrm>
                    <a:prstGeom prst="rect">
                      <a:avLst/>
                    </a:prstGeom>
                    <a:ln>
                      <a:noFill/>
                    </a:ln>
                    <a:effectLst>
                      <a:outerShdw blurRad="190500" algn="tl" rotWithShape="0">
                        <a:srgbClr val="000000">
                          <a:alpha val="70000"/>
                        </a:srgbClr>
                      </a:outerShdw>
                    </a:effectLst>
                  </pic:spPr>
                </pic:pic>
              </a:graphicData>
            </a:graphic>
          </wp:inline>
        </w:drawing>
      </w:r>
    </w:p>
    <w:p w14:paraId="19BFBF80" w14:textId="77777777" w:rsidR="00202E33" w:rsidRPr="003C5DEE" w:rsidRDefault="00202E33" w:rsidP="001D2DBC">
      <w:pPr>
        <w:pStyle w:val="PargrafodaLista"/>
        <w:numPr>
          <w:ilvl w:val="1"/>
          <w:numId w:val="9"/>
        </w:numPr>
        <w:suppressAutoHyphens/>
        <w:spacing w:before="0" w:after="0"/>
        <w:jc w:val="both"/>
        <w:rPr>
          <w:rFonts w:ascii="Arial" w:hAnsi="Arial" w:cs="Arial"/>
          <w:b/>
          <w:sz w:val="24"/>
          <w:szCs w:val="24"/>
        </w:rPr>
      </w:pPr>
      <w:bookmarkStart w:id="9" w:name="_Ref176941009"/>
      <w:r w:rsidRPr="003C5DEE">
        <w:rPr>
          <w:rFonts w:ascii="Arial" w:hAnsi="Arial" w:cs="Arial"/>
          <w:b/>
          <w:sz w:val="24"/>
          <w:szCs w:val="24"/>
        </w:rPr>
        <w:t>Mesa de reunião retangular pequena (</w:t>
      </w:r>
      <w:r w:rsidRPr="003C5DEE">
        <w:rPr>
          <w:rFonts w:ascii="Arial" w:hAnsi="Arial" w:cs="Arial"/>
          <w:b/>
          <w:i/>
          <w:sz w:val="24"/>
          <w:szCs w:val="24"/>
        </w:rPr>
        <w:t>semi-oval)</w:t>
      </w:r>
      <w:bookmarkEnd w:id="9"/>
      <w:r w:rsidRPr="003C5DEE">
        <w:rPr>
          <w:rFonts w:ascii="Arial" w:hAnsi="Arial" w:cs="Arial"/>
          <w:b/>
          <w:sz w:val="24"/>
          <w:szCs w:val="24"/>
        </w:rPr>
        <w:t xml:space="preserve"> </w:t>
      </w:r>
    </w:p>
    <w:p w14:paraId="6C225036" w14:textId="77777777" w:rsidR="00202E33" w:rsidRPr="003C5DEE" w:rsidRDefault="00202E33" w:rsidP="001D2DBC">
      <w:pPr>
        <w:pStyle w:val="PargrafodaLista"/>
        <w:numPr>
          <w:ilvl w:val="2"/>
          <w:numId w:val="9"/>
        </w:numPr>
        <w:suppressAutoHyphens/>
        <w:spacing w:before="0" w:after="0"/>
        <w:jc w:val="both"/>
        <w:rPr>
          <w:rFonts w:ascii="Arial" w:hAnsi="Arial" w:cs="Arial"/>
          <w:sz w:val="24"/>
          <w:szCs w:val="24"/>
        </w:rPr>
      </w:pPr>
      <w:r w:rsidRPr="003C5DEE">
        <w:rPr>
          <w:rFonts w:ascii="Arial" w:hAnsi="Arial" w:cs="Arial"/>
          <w:sz w:val="24"/>
          <w:szCs w:val="24"/>
        </w:rPr>
        <w:t xml:space="preserve">TAMPO – </w:t>
      </w:r>
      <w:r w:rsidRPr="003C5DEE">
        <w:rPr>
          <w:rFonts w:ascii="Arial" w:hAnsi="Arial" w:cs="Arial"/>
          <w:b/>
          <w:sz w:val="24"/>
          <w:szCs w:val="24"/>
        </w:rPr>
        <w:t xml:space="preserve">Com dimensão total de 1,60m X 1,20m, </w:t>
      </w:r>
      <w:r w:rsidRPr="003C5DEE">
        <w:rPr>
          <w:rFonts w:ascii="Arial" w:hAnsi="Arial" w:cs="Arial"/>
          <w:sz w:val="24"/>
          <w:szCs w:val="24"/>
        </w:rPr>
        <w:t>deverá ser fabricado em chapa de madeira aglomerada do tipo Medium Density Particleboard (MDP) ou de Medium Density Fiberboard (MDF), fixado a estrutura, com espessura entre 25mm e 30mm, revestido em suas faces com laminado melamínico texturizado de alta ou baixa pressão, espessura mínima de 2mm, cor Carvalho Treviso ou similar, que garanta o mesmo padrão de textura e tonalidade de cor.</w:t>
      </w:r>
    </w:p>
    <w:p w14:paraId="7B6C2917" w14:textId="77777777" w:rsidR="00202E33" w:rsidRPr="003C5DEE" w:rsidRDefault="00202E33" w:rsidP="001D2DBC">
      <w:pPr>
        <w:pStyle w:val="PargrafodaLista"/>
        <w:spacing w:before="0" w:after="0"/>
        <w:ind w:left="0"/>
        <w:jc w:val="both"/>
        <w:rPr>
          <w:rFonts w:ascii="Arial" w:hAnsi="Arial" w:cs="Arial"/>
          <w:sz w:val="24"/>
          <w:szCs w:val="24"/>
        </w:rPr>
      </w:pPr>
      <w:r w:rsidRPr="003C5DEE">
        <w:rPr>
          <w:rFonts w:ascii="Arial" w:hAnsi="Arial" w:cs="Arial"/>
          <w:sz w:val="24"/>
          <w:szCs w:val="24"/>
        </w:rPr>
        <w:t>Após fixado em sua estrutura base, deverá ter altura de 73cm do piso à superfície do tampo, admitindo-se uma variação contida no intervalo de 72cm a 75cm.</w:t>
      </w:r>
    </w:p>
    <w:p w14:paraId="7F7152C2" w14:textId="77777777" w:rsidR="00202E33" w:rsidRPr="003C5DEE" w:rsidRDefault="00202E33" w:rsidP="001D2DBC">
      <w:pPr>
        <w:pStyle w:val="PargrafodaLista"/>
        <w:spacing w:before="0" w:after="0"/>
        <w:ind w:left="0"/>
        <w:jc w:val="center"/>
        <w:rPr>
          <w:rFonts w:ascii="Arial" w:hAnsi="Arial" w:cs="Arial"/>
          <w:sz w:val="24"/>
          <w:szCs w:val="24"/>
        </w:rPr>
      </w:pPr>
      <w:r w:rsidRPr="003C5DEE">
        <w:rPr>
          <w:rFonts w:ascii="Arial" w:hAnsi="Arial" w:cs="Arial"/>
          <w:noProof/>
          <w:sz w:val="24"/>
          <w:szCs w:val="24"/>
        </w:rPr>
        <w:drawing>
          <wp:inline distT="0" distB="0" distL="0" distR="0" wp14:anchorId="77988006" wp14:editId="30744CAF">
            <wp:extent cx="2973667" cy="2366789"/>
            <wp:effectExtent l="190500" t="190500" r="189230" b="186055"/>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978495" cy="2370632"/>
                    </a:xfrm>
                    <a:prstGeom prst="rect">
                      <a:avLst/>
                    </a:prstGeom>
                    <a:ln>
                      <a:noFill/>
                    </a:ln>
                    <a:effectLst>
                      <a:outerShdw blurRad="190500" algn="tl" rotWithShape="0">
                        <a:srgbClr val="000000">
                          <a:alpha val="70000"/>
                        </a:srgbClr>
                      </a:outerShdw>
                    </a:effectLst>
                  </pic:spPr>
                </pic:pic>
              </a:graphicData>
            </a:graphic>
          </wp:inline>
        </w:drawing>
      </w:r>
    </w:p>
    <w:p w14:paraId="3980E2F9" w14:textId="77777777" w:rsidR="00202E33" w:rsidRPr="003C5DEE" w:rsidRDefault="00202E33" w:rsidP="001D2DBC">
      <w:pPr>
        <w:pStyle w:val="PargrafodaLista"/>
        <w:spacing w:before="0" w:after="0"/>
        <w:ind w:left="0"/>
        <w:jc w:val="center"/>
        <w:rPr>
          <w:rFonts w:ascii="Arial" w:hAnsi="Arial" w:cs="Arial"/>
          <w:sz w:val="24"/>
          <w:szCs w:val="24"/>
        </w:rPr>
      </w:pPr>
      <w:r w:rsidRPr="003C5DEE">
        <w:rPr>
          <w:rFonts w:ascii="Arial" w:hAnsi="Arial" w:cs="Arial"/>
          <w:noProof/>
          <w:sz w:val="24"/>
          <w:szCs w:val="24"/>
        </w:rPr>
        <w:drawing>
          <wp:inline distT="0" distB="0" distL="0" distR="0" wp14:anchorId="78AE9BA1" wp14:editId="5D956952">
            <wp:extent cx="2952750" cy="2289592"/>
            <wp:effectExtent l="190500" t="190500" r="190500" b="187325"/>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960954" cy="2295953"/>
                    </a:xfrm>
                    <a:prstGeom prst="rect">
                      <a:avLst/>
                    </a:prstGeom>
                    <a:ln>
                      <a:noFill/>
                    </a:ln>
                    <a:effectLst>
                      <a:outerShdw blurRad="190500" algn="tl" rotWithShape="0">
                        <a:srgbClr val="000000">
                          <a:alpha val="70000"/>
                        </a:srgbClr>
                      </a:outerShdw>
                    </a:effectLst>
                  </pic:spPr>
                </pic:pic>
              </a:graphicData>
            </a:graphic>
          </wp:inline>
        </w:drawing>
      </w:r>
    </w:p>
    <w:p w14:paraId="59DDE62D" w14:textId="77777777" w:rsidR="00202E33" w:rsidRPr="003C5DEE" w:rsidRDefault="00202E33" w:rsidP="001D2DBC">
      <w:pPr>
        <w:pStyle w:val="PargrafodaLista"/>
        <w:numPr>
          <w:ilvl w:val="2"/>
          <w:numId w:val="9"/>
        </w:numPr>
        <w:suppressAutoHyphens/>
        <w:spacing w:before="0" w:after="0"/>
        <w:jc w:val="both"/>
        <w:rPr>
          <w:rFonts w:ascii="Arial" w:hAnsi="Arial" w:cs="Arial"/>
          <w:sz w:val="24"/>
          <w:szCs w:val="24"/>
        </w:rPr>
      </w:pPr>
      <w:r w:rsidRPr="003C5DEE">
        <w:rPr>
          <w:rFonts w:ascii="Arial" w:hAnsi="Arial" w:cs="Arial"/>
          <w:sz w:val="24"/>
          <w:szCs w:val="24"/>
          <w:u w:val="single"/>
        </w:rPr>
        <w:t>ESTRUTURA DE APOIO</w:t>
      </w:r>
      <w:r w:rsidRPr="003C5DEE">
        <w:rPr>
          <w:rFonts w:ascii="Arial" w:hAnsi="Arial" w:cs="Arial"/>
          <w:sz w:val="24"/>
          <w:szCs w:val="24"/>
        </w:rPr>
        <w:t xml:space="preserve"> – O conjunto deverá ser confeccionado integralmente em aço e deverá ser autoportante, com pintura homogênea, padrão eletrostática, cor cinza.</w:t>
      </w:r>
    </w:p>
    <w:p w14:paraId="30D435EC" w14:textId="77777777" w:rsidR="00202E33" w:rsidRPr="003C5DEE" w:rsidRDefault="00202E33" w:rsidP="001D2DBC">
      <w:pPr>
        <w:pStyle w:val="PargrafodaLista"/>
        <w:spacing w:before="0" w:after="0"/>
        <w:ind w:left="0"/>
        <w:jc w:val="both"/>
        <w:rPr>
          <w:rFonts w:ascii="Arial" w:hAnsi="Arial" w:cs="Arial"/>
          <w:sz w:val="24"/>
          <w:szCs w:val="24"/>
        </w:rPr>
      </w:pPr>
      <w:r w:rsidRPr="003C5DEE">
        <w:rPr>
          <w:rFonts w:ascii="Arial" w:hAnsi="Arial" w:cs="Arial"/>
          <w:sz w:val="24"/>
          <w:szCs w:val="24"/>
        </w:rPr>
        <w:t>As estruturas verticais das extremidades poderão ser confeccionadas em chapa de aço vertical de 1.5mm, sem cantos vivos ou em chapa dobrada de 1.2mm. As estruturas verticais das bordas devem ter calha lateral interna com tampa destacável.</w:t>
      </w:r>
    </w:p>
    <w:p w14:paraId="582575F3" w14:textId="77777777" w:rsidR="00202E33" w:rsidRPr="003C5DEE" w:rsidRDefault="00202E33" w:rsidP="001D2DBC">
      <w:pPr>
        <w:pStyle w:val="PargrafodaLista"/>
        <w:spacing w:before="0" w:after="0"/>
        <w:ind w:left="0"/>
        <w:jc w:val="both"/>
        <w:rPr>
          <w:rFonts w:ascii="Arial" w:hAnsi="Arial" w:cs="Arial"/>
          <w:sz w:val="24"/>
          <w:szCs w:val="24"/>
        </w:rPr>
      </w:pPr>
      <w:r w:rsidRPr="003C5DEE">
        <w:rPr>
          <w:rFonts w:ascii="Arial" w:hAnsi="Arial" w:cs="Arial"/>
          <w:sz w:val="24"/>
          <w:szCs w:val="24"/>
        </w:rPr>
        <w:t>As estruturas horizontais, tanto da base inferior, quanto a base superior (em contato com o tampo) devem ser confeccionadas com o mesmo material das laterais.</w:t>
      </w:r>
    </w:p>
    <w:p w14:paraId="302AD59A" w14:textId="77777777" w:rsidR="00202E33" w:rsidRPr="003C5DEE" w:rsidRDefault="00202E33" w:rsidP="001D2DBC">
      <w:pPr>
        <w:pStyle w:val="PargrafodaLista"/>
        <w:spacing w:before="0" w:after="0"/>
        <w:ind w:left="0"/>
        <w:jc w:val="center"/>
        <w:rPr>
          <w:rFonts w:ascii="Arial" w:hAnsi="Arial" w:cs="Arial"/>
          <w:sz w:val="24"/>
          <w:szCs w:val="24"/>
        </w:rPr>
      </w:pPr>
      <w:r w:rsidRPr="003C5DEE">
        <w:rPr>
          <w:rFonts w:ascii="Arial" w:hAnsi="Arial" w:cs="Arial"/>
          <w:noProof/>
          <w:sz w:val="24"/>
          <w:szCs w:val="24"/>
        </w:rPr>
        <w:drawing>
          <wp:inline distT="0" distB="0" distL="0" distR="0" wp14:anchorId="47F6561D" wp14:editId="505282E1">
            <wp:extent cx="3164299" cy="1990457"/>
            <wp:effectExtent l="190500" t="190500" r="188595" b="18161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174690" cy="1996993"/>
                    </a:xfrm>
                    <a:prstGeom prst="rect">
                      <a:avLst/>
                    </a:prstGeom>
                    <a:ln>
                      <a:noFill/>
                    </a:ln>
                    <a:effectLst>
                      <a:outerShdw blurRad="190500" algn="tl" rotWithShape="0">
                        <a:srgbClr val="000000">
                          <a:alpha val="70000"/>
                        </a:srgbClr>
                      </a:outerShdw>
                    </a:effectLst>
                  </pic:spPr>
                </pic:pic>
              </a:graphicData>
            </a:graphic>
          </wp:inline>
        </w:drawing>
      </w:r>
    </w:p>
    <w:p w14:paraId="7651451E" w14:textId="77777777" w:rsidR="00202E33" w:rsidRPr="003C5DEE" w:rsidRDefault="00202E33" w:rsidP="001D2DBC">
      <w:pPr>
        <w:pStyle w:val="PargrafodaLista"/>
        <w:numPr>
          <w:ilvl w:val="2"/>
          <w:numId w:val="9"/>
        </w:numPr>
        <w:suppressAutoHyphens/>
        <w:spacing w:before="0" w:after="0"/>
        <w:jc w:val="both"/>
        <w:rPr>
          <w:rFonts w:ascii="Arial" w:hAnsi="Arial" w:cs="Arial"/>
          <w:sz w:val="24"/>
          <w:szCs w:val="24"/>
        </w:rPr>
      </w:pPr>
      <w:r w:rsidRPr="003C5DEE">
        <w:rPr>
          <w:rFonts w:ascii="Arial" w:hAnsi="Arial" w:cs="Arial"/>
          <w:sz w:val="24"/>
          <w:szCs w:val="24"/>
          <w:u w:val="single"/>
        </w:rPr>
        <w:t>SAIA DA MESA</w:t>
      </w:r>
      <w:r w:rsidRPr="003C5DEE">
        <w:rPr>
          <w:rFonts w:ascii="Arial" w:hAnsi="Arial" w:cs="Arial"/>
          <w:sz w:val="24"/>
          <w:szCs w:val="24"/>
        </w:rPr>
        <w:t xml:space="preserve"> – Poderá ser fabricado no mesmo material da estrutura ou no mesmo material e acabamento do tampo, com altura de </w:t>
      </w:r>
      <w:r w:rsidRPr="003C5DEE">
        <w:rPr>
          <w:rFonts w:ascii="Arial" w:hAnsi="Arial" w:cs="Arial"/>
          <w:b/>
          <w:sz w:val="24"/>
          <w:szCs w:val="24"/>
        </w:rPr>
        <w:t>30cm a 40cm</w:t>
      </w:r>
      <w:r w:rsidRPr="003C5DEE">
        <w:rPr>
          <w:rFonts w:ascii="Arial" w:hAnsi="Arial" w:cs="Arial"/>
          <w:sz w:val="24"/>
          <w:szCs w:val="24"/>
        </w:rPr>
        <w:t>.</w:t>
      </w:r>
    </w:p>
    <w:p w14:paraId="26D57760" w14:textId="77777777" w:rsidR="00202E33" w:rsidRPr="003C5DEE" w:rsidRDefault="00202E33" w:rsidP="001D2DBC">
      <w:pPr>
        <w:pStyle w:val="PargrafodaLista"/>
        <w:spacing w:before="0" w:after="0"/>
        <w:ind w:left="0"/>
        <w:jc w:val="center"/>
        <w:rPr>
          <w:rFonts w:ascii="Arial" w:hAnsi="Arial" w:cs="Arial"/>
          <w:sz w:val="24"/>
          <w:szCs w:val="24"/>
        </w:rPr>
      </w:pPr>
      <w:r w:rsidRPr="003C5DEE">
        <w:rPr>
          <w:rFonts w:ascii="Arial" w:hAnsi="Arial" w:cs="Arial"/>
          <w:noProof/>
          <w:sz w:val="24"/>
          <w:szCs w:val="24"/>
        </w:rPr>
        <w:drawing>
          <wp:inline distT="0" distB="0" distL="0" distR="0" wp14:anchorId="0873E49B" wp14:editId="6115D33E">
            <wp:extent cx="3271384" cy="2126016"/>
            <wp:effectExtent l="190500" t="190500" r="196215" b="19812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279719" cy="2131433"/>
                    </a:xfrm>
                    <a:prstGeom prst="rect">
                      <a:avLst/>
                    </a:prstGeom>
                    <a:ln>
                      <a:noFill/>
                    </a:ln>
                    <a:effectLst>
                      <a:outerShdw blurRad="190500" algn="tl" rotWithShape="0">
                        <a:srgbClr val="000000">
                          <a:alpha val="70000"/>
                        </a:srgbClr>
                      </a:outerShdw>
                    </a:effectLst>
                  </pic:spPr>
                </pic:pic>
              </a:graphicData>
            </a:graphic>
          </wp:inline>
        </w:drawing>
      </w:r>
    </w:p>
    <w:p w14:paraId="665171DE" w14:textId="77777777" w:rsidR="00202E33" w:rsidRPr="003C5DEE" w:rsidRDefault="00202E33" w:rsidP="001D2DBC">
      <w:pPr>
        <w:pStyle w:val="PargrafodaLista"/>
        <w:numPr>
          <w:ilvl w:val="2"/>
          <w:numId w:val="9"/>
        </w:numPr>
        <w:suppressAutoHyphens/>
        <w:spacing w:before="0" w:after="0"/>
        <w:jc w:val="both"/>
        <w:rPr>
          <w:rFonts w:ascii="Arial" w:hAnsi="Arial" w:cs="Arial"/>
          <w:sz w:val="24"/>
          <w:szCs w:val="24"/>
        </w:rPr>
      </w:pPr>
      <w:r w:rsidRPr="003C5DEE">
        <w:rPr>
          <w:rFonts w:ascii="Arial" w:hAnsi="Arial" w:cs="Arial"/>
          <w:sz w:val="24"/>
          <w:szCs w:val="24"/>
        </w:rPr>
        <w:t>CAIXA DE TOMADA EMBUTIDA – Caixa retangular do tipo painel com tampa, embutida no centro do tampo, fabricada em ABS ou alumínio, na mesma cor da estrutura metálica da mesa, com espaço previsto para instalação de pelo menos 2 tomadas, 2 pontos lógicos RJ45 e passagem de 1 cabo HDMI.</w:t>
      </w:r>
    </w:p>
    <w:p w14:paraId="5D8A433D" w14:textId="77777777" w:rsidR="00202E33" w:rsidRPr="003C5DEE" w:rsidRDefault="00202E33" w:rsidP="001D2DBC">
      <w:pPr>
        <w:spacing w:before="0" w:after="0"/>
        <w:jc w:val="center"/>
        <w:rPr>
          <w:rFonts w:ascii="Arial" w:hAnsi="Arial" w:cs="Arial"/>
          <w:sz w:val="24"/>
          <w:szCs w:val="24"/>
        </w:rPr>
      </w:pPr>
      <w:r w:rsidRPr="003C5DEE">
        <w:rPr>
          <w:rFonts w:ascii="Arial" w:hAnsi="Arial" w:cs="Arial"/>
          <w:noProof/>
          <w:sz w:val="24"/>
          <w:szCs w:val="24"/>
        </w:rPr>
        <w:drawing>
          <wp:inline distT="0" distB="0" distL="0" distR="0" wp14:anchorId="1D55CF90" wp14:editId="00087938">
            <wp:extent cx="3279140" cy="1969097"/>
            <wp:effectExtent l="190500" t="190500" r="187960" b="18415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285199" cy="1972735"/>
                    </a:xfrm>
                    <a:prstGeom prst="rect">
                      <a:avLst/>
                    </a:prstGeom>
                    <a:ln>
                      <a:noFill/>
                    </a:ln>
                    <a:effectLst>
                      <a:outerShdw blurRad="190500" algn="tl" rotWithShape="0">
                        <a:srgbClr val="000000">
                          <a:alpha val="70000"/>
                        </a:srgbClr>
                      </a:outerShdw>
                    </a:effectLst>
                  </pic:spPr>
                </pic:pic>
              </a:graphicData>
            </a:graphic>
          </wp:inline>
        </w:drawing>
      </w:r>
    </w:p>
    <w:p w14:paraId="39E01A5C" w14:textId="77777777" w:rsidR="00202E33" w:rsidRPr="003C5DEE" w:rsidRDefault="00202E33" w:rsidP="001D2DBC">
      <w:pPr>
        <w:pStyle w:val="PargrafodaLista"/>
        <w:numPr>
          <w:ilvl w:val="1"/>
          <w:numId w:val="9"/>
        </w:numPr>
        <w:suppressAutoHyphens/>
        <w:spacing w:before="0" w:after="0"/>
        <w:jc w:val="both"/>
        <w:rPr>
          <w:rFonts w:ascii="Arial" w:hAnsi="Arial" w:cs="Arial"/>
          <w:b/>
          <w:sz w:val="24"/>
          <w:szCs w:val="24"/>
        </w:rPr>
      </w:pPr>
      <w:bookmarkStart w:id="10" w:name="_Ref176941035"/>
      <w:r w:rsidRPr="003C5DEE">
        <w:rPr>
          <w:rFonts w:ascii="Arial" w:hAnsi="Arial" w:cs="Arial"/>
          <w:b/>
          <w:sz w:val="24"/>
          <w:szCs w:val="24"/>
        </w:rPr>
        <w:t>Mesa de reunião retangular grande (</w:t>
      </w:r>
      <w:r w:rsidRPr="003C5DEE">
        <w:rPr>
          <w:rFonts w:ascii="Arial" w:hAnsi="Arial" w:cs="Arial"/>
          <w:b/>
          <w:i/>
          <w:sz w:val="24"/>
          <w:szCs w:val="24"/>
        </w:rPr>
        <w:t>semi-oval)</w:t>
      </w:r>
      <w:bookmarkEnd w:id="10"/>
      <w:r w:rsidRPr="003C5DEE">
        <w:rPr>
          <w:rFonts w:ascii="Arial" w:hAnsi="Arial" w:cs="Arial"/>
          <w:b/>
          <w:sz w:val="24"/>
          <w:szCs w:val="24"/>
        </w:rPr>
        <w:t xml:space="preserve"> </w:t>
      </w:r>
    </w:p>
    <w:p w14:paraId="65600D51" w14:textId="77777777" w:rsidR="00202E33" w:rsidRPr="003C5DEE" w:rsidRDefault="00202E33" w:rsidP="001D2DBC">
      <w:pPr>
        <w:pStyle w:val="PargrafodaLista"/>
        <w:numPr>
          <w:ilvl w:val="2"/>
          <w:numId w:val="9"/>
        </w:numPr>
        <w:suppressAutoHyphens/>
        <w:spacing w:before="0" w:after="0"/>
        <w:jc w:val="both"/>
        <w:rPr>
          <w:rFonts w:ascii="Arial" w:hAnsi="Arial" w:cs="Arial"/>
          <w:sz w:val="24"/>
          <w:szCs w:val="24"/>
        </w:rPr>
      </w:pPr>
      <w:r w:rsidRPr="003C5DEE">
        <w:rPr>
          <w:rFonts w:ascii="Arial" w:hAnsi="Arial" w:cs="Arial"/>
          <w:sz w:val="24"/>
          <w:szCs w:val="24"/>
        </w:rPr>
        <w:t xml:space="preserve">TAMPO – </w:t>
      </w:r>
      <w:r w:rsidRPr="003C5DEE">
        <w:rPr>
          <w:rFonts w:ascii="Arial" w:hAnsi="Arial" w:cs="Arial"/>
          <w:b/>
          <w:sz w:val="24"/>
          <w:szCs w:val="24"/>
        </w:rPr>
        <w:t xml:space="preserve">Com dimensão total de 2,40m X 1,20m, </w:t>
      </w:r>
      <w:r w:rsidRPr="003C5DEE">
        <w:rPr>
          <w:rFonts w:ascii="Arial" w:hAnsi="Arial" w:cs="Arial"/>
          <w:sz w:val="24"/>
          <w:szCs w:val="24"/>
        </w:rPr>
        <w:t>deverá ser fabricado em chapa de madeira aglomerada do tipo Medium Density Particleboard (MDP) ou de Medium Density Fiberboard (MDF), fixado a estrutura, com espessura entre 25mm e 30mm, revestido em suas faces com laminado melamínico texturizado de alta ou baixa pressão, espessura mínima de 2mm, cor Carvalho Treviso ou similar, que garanta o mesmo padrão de textura e tonalidade de cor.</w:t>
      </w:r>
    </w:p>
    <w:p w14:paraId="30EBCAB9" w14:textId="77777777" w:rsidR="00202E33" w:rsidRPr="003C5DEE" w:rsidRDefault="00202E33" w:rsidP="001D2DBC">
      <w:pPr>
        <w:pStyle w:val="PargrafodaLista"/>
        <w:spacing w:before="0" w:after="0"/>
        <w:ind w:left="0"/>
        <w:jc w:val="both"/>
        <w:rPr>
          <w:rFonts w:ascii="Arial" w:hAnsi="Arial" w:cs="Arial"/>
          <w:sz w:val="24"/>
          <w:szCs w:val="24"/>
        </w:rPr>
      </w:pPr>
      <w:r w:rsidRPr="003C5DEE">
        <w:rPr>
          <w:rFonts w:ascii="Arial" w:hAnsi="Arial" w:cs="Arial"/>
          <w:sz w:val="24"/>
          <w:szCs w:val="24"/>
        </w:rPr>
        <w:t>Após fixado em sua estrutura base, deverá ter altura de 73cm do piso à superfície do tampo, admitindo-se uma variação contida no intervalo de 72cm a 75cm.</w:t>
      </w:r>
    </w:p>
    <w:p w14:paraId="60CCDD11" w14:textId="77777777" w:rsidR="00202E33" w:rsidRPr="003C5DEE" w:rsidRDefault="00202E33" w:rsidP="001D2DBC">
      <w:pPr>
        <w:pStyle w:val="PargrafodaLista"/>
        <w:spacing w:before="0" w:after="0"/>
        <w:ind w:left="0"/>
        <w:jc w:val="center"/>
        <w:rPr>
          <w:rFonts w:ascii="Arial" w:hAnsi="Arial" w:cs="Arial"/>
          <w:sz w:val="24"/>
          <w:szCs w:val="24"/>
        </w:rPr>
      </w:pPr>
      <w:r w:rsidRPr="003C5DEE">
        <w:rPr>
          <w:rFonts w:ascii="Arial" w:hAnsi="Arial" w:cs="Arial"/>
          <w:noProof/>
          <w:sz w:val="24"/>
          <w:szCs w:val="24"/>
        </w:rPr>
        <w:drawing>
          <wp:inline distT="0" distB="0" distL="0" distR="0" wp14:anchorId="601F0BC5" wp14:editId="221367C6">
            <wp:extent cx="3691890" cy="2097360"/>
            <wp:effectExtent l="190500" t="190500" r="194310" b="189230"/>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697973" cy="2100816"/>
                    </a:xfrm>
                    <a:prstGeom prst="rect">
                      <a:avLst/>
                    </a:prstGeom>
                    <a:ln>
                      <a:noFill/>
                    </a:ln>
                    <a:effectLst>
                      <a:outerShdw blurRad="190500" algn="tl" rotWithShape="0">
                        <a:srgbClr val="000000">
                          <a:alpha val="70000"/>
                        </a:srgbClr>
                      </a:outerShdw>
                    </a:effectLst>
                  </pic:spPr>
                </pic:pic>
              </a:graphicData>
            </a:graphic>
          </wp:inline>
        </w:drawing>
      </w:r>
    </w:p>
    <w:p w14:paraId="2E49C86B" w14:textId="77777777" w:rsidR="00202E33" w:rsidRPr="003C5DEE" w:rsidRDefault="00202E33" w:rsidP="001D2DBC">
      <w:pPr>
        <w:pStyle w:val="PargrafodaLista"/>
        <w:spacing w:before="0" w:after="0"/>
        <w:ind w:left="0"/>
        <w:jc w:val="center"/>
        <w:rPr>
          <w:rFonts w:ascii="Arial" w:hAnsi="Arial" w:cs="Arial"/>
          <w:sz w:val="24"/>
          <w:szCs w:val="24"/>
        </w:rPr>
      </w:pPr>
      <w:r w:rsidRPr="003C5DEE">
        <w:rPr>
          <w:rFonts w:ascii="Arial" w:hAnsi="Arial" w:cs="Arial"/>
          <w:noProof/>
          <w:sz w:val="24"/>
          <w:szCs w:val="24"/>
        </w:rPr>
        <w:drawing>
          <wp:inline distT="0" distB="0" distL="0" distR="0" wp14:anchorId="5D80EAEC" wp14:editId="35C15154">
            <wp:extent cx="3628390" cy="2261828"/>
            <wp:effectExtent l="190500" t="190500" r="181610" b="196215"/>
            <wp:docPr id="50"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635874" cy="2266493"/>
                    </a:xfrm>
                    <a:prstGeom prst="rect">
                      <a:avLst/>
                    </a:prstGeom>
                    <a:ln>
                      <a:noFill/>
                    </a:ln>
                    <a:effectLst>
                      <a:outerShdw blurRad="190500" algn="tl" rotWithShape="0">
                        <a:srgbClr val="000000">
                          <a:alpha val="70000"/>
                        </a:srgbClr>
                      </a:outerShdw>
                    </a:effectLst>
                  </pic:spPr>
                </pic:pic>
              </a:graphicData>
            </a:graphic>
          </wp:inline>
        </w:drawing>
      </w:r>
    </w:p>
    <w:p w14:paraId="431F23F3" w14:textId="77777777" w:rsidR="00202E33" w:rsidRPr="003C5DEE" w:rsidRDefault="00202E33" w:rsidP="001D2DBC">
      <w:pPr>
        <w:pStyle w:val="PargrafodaLista"/>
        <w:numPr>
          <w:ilvl w:val="2"/>
          <w:numId w:val="9"/>
        </w:numPr>
        <w:suppressAutoHyphens/>
        <w:spacing w:before="0" w:after="0"/>
        <w:jc w:val="both"/>
        <w:rPr>
          <w:rFonts w:ascii="Arial" w:hAnsi="Arial" w:cs="Arial"/>
          <w:sz w:val="24"/>
          <w:szCs w:val="24"/>
        </w:rPr>
      </w:pPr>
      <w:r w:rsidRPr="003C5DEE">
        <w:rPr>
          <w:rFonts w:ascii="Arial" w:hAnsi="Arial" w:cs="Arial"/>
          <w:sz w:val="24"/>
          <w:szCs w:val="24"/>
          <w:u w:val="single"/>
        </w:rPr>
        <w:t>ESTRUTURA DE APOIO</w:t>
      </w:r>
      <w:r w:rsidRPr="003C5DEE">
        <w:rPr>
          <w:rFonts w:ascii="Arial" w:hAnsi="Arial" w:cs="Arial"/>
          <w:sz w:val="24"/>
          <w:szCs w:val="24"/>
        </w:rPr>
        <w:t xml:space="preserve"> – O conjunto deverá ser confeccionado integralmente em aço e deverá ser autoportante, com pintura homogênea, padrão eletrostática, cor cinza.</w:t>
      </w:r>
    </w:p>
    <w:p w14:paraId="1CB2FB6B" w14:textId="77777777" w:rsidR="00202E33" w:rsidRPr="003C5DEE" w:rsidRDefault="00202E33" w:rsidP="001D2DBC">
      <w:pPr>
        <w:pStyle w:val="PargrafodaLista"/>
        <w:spacing w:before="0" w:after="0"/>
        <w:ind w:left="0"/>
        <w:jc w:val="both"/>
        <w:rPr>
          <w:rFonts w:ascii="Arial" w:hAnsi="Arial" w:cs="Arial"/>
          <w:sz w:val="24"/>
          <w:szCs w:val="24"/>
        </w:rPr>
      </w:pPr>
      <w:r w:rsidRPr="003C5DEE">
        <w:rPr>
          <w:rFonts w:ascii="Arial" w:hAnsi="Arial" w:cs="Arial"/>
          <w:sz w:val="24"/>
          <w:szCs w:val="24"/>
        </w:rPr>
        <w:t>As estruturas verticais das extremidades poderão ser confeccionadas em chapa de aço vertical de 1.5mm, sem cantos vivos ou em chapa dobrada de 1.2mm. As estruturas verticais das bordas devem ter calha lateral interna com tampa destacável.</w:t>
      </w:r>
    </w:p>
    <w:p w14:paraId="1963FF0E" w14:textId="77777777" w:rsidR="00202E33" w:rsidRPr="003C5DEE" w:rsidRDefault="00202E33" w:rsidP="001D2DBC">
      <w:pPr>
        <w:pStyle w:val="PargrafodaLista"/>
        <w:spacing w:before="0" w:after="0"/>
        <w:ind w:left="0"/>
        <w:jc w:val="both"/>
        <w:rPr>
          <w:rFonts w:ascii="Arial" w:hAnsi="Arial" w:cs="Arial"/>
          <w:sz w:val="24"/>
          <w:szCs w:val="24"/>
        </w:rPr>
      </w:pPr>
      <w:r w:rsidRPr="003C5DEE">
        <w:rPr>
          <w:rFonts w:ascii="Arial" w:hAnsi="Arial" w:cs="Arial"/>
          <w:sz w:val="24"/>
          <w:szCs w:val="24"/>
        </w:rPr>
        <w:t>As estruturas horizontais, tanto da base inferior, quanto a base superior (em contato com o tampo) devem ser confeccionadas com o mesmo material das laterais.</w:t>
      </w:r>
    </w:p>
    <w:p w14:paraId="2C3C84FE" w14:textId="77777777" w:rsidR="00202E33" w:rsidRPr="003C5DEE" w:rsidRDefault="00202E33" w:rsidP="001D2DBC">
      <w:pPr>
        <w:pStyle w:val="PargrafodaLista"/>
        <w:spacing w:before="0" w:after="0"/>
        <w:ind w:left="0"/>
        <w:jc w:val="center"/>
        <w:rPr>
          <w:rFonts w:ascii="Arial" w:hAnsi="Arial" w:cs="Arial"/>
          <w:sz w:val="24"/>
          <w:szCs w:val="24"/>
        </w:rPr>
      </w:pPr>
      <w:r w:rsidRPr="003C5DEE">
        <w:rPr>
          <w:rFonts w:ascii="Arial" w:hAnsi="Arial" w:cs="Arial"/>
          <w:noProof/>
          <w:sz w:val="24"/>
          <w:szCs w:val="24"/>
        </w:rPr>
        <w:drawing>
          <wp:inline distT="0" distB="0" distL="0" distR="0" wp14:anchorId="5459C514" wp14:editId="12EA67A3">
            <wp:extent cx="4326890" cy="1905793"/>
            <wp:effectExtent l="190500" t="190500" r="187960" b="189865"/>
            <wp:docPr id="51"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339807" cy="1911482"/>
                    </a:xfrm>
                    <a:prstGeom prst="rect">
                      <a:avLst/>
                    </a:prstGeom>
                    <a:ln>
                      <a:noFill/>
                    </a:ln>
                    <a:effectLst>
                      <a:outerShdw blurRad="190500" algn="tl" rotWithShape="0">
                        <a:srgbClr val="000000">
                          <a:alpha val="70000"/>
                        </a:srgbClr>
                      </a:outerShdw>
                    </a:effectLst>
                  </pic:spPr>
                </pic:pic>
              </a:graphicData>
            </a:graphic>
          </wp:inline>
        </w:drawing>
      </w:r>
    </w:p>
    <w:p w14:paraId="28C6D400" w14:textId="77777777" w:rsidR="00202E33" w:rsidRPr="003C5DEE" w:rsidRDefault="00202E33" w:rsidP="001D2DBC">
      <w:pPr>
        <w:pStyle w:val="PargrafodaLista"/>
        <w:numPr>
          <w:ilvl w:val="2"/>
          <w:numId w:val="9"/>
        </w:numPr>
        <w:suppressAutoHyphens/>
        <w:spacing w:before="0" w:after="0"/>
        <w:jc w:val="both"/>
        <w:rPr>
          <w:rFonts w:ascii="Arial" w:hAnsi="Arial" w:cs="Arial"/>
          <w:sz w:val="24"/>
          <w:szCs w:val="24"/>
        </w:rPr>
      </w:pPr>
      <w:r w:rsidRPr="003C5DEE">
        <w:rPr>
          <w:rFonts w:ascii="Arial" w:hAnsi="Arial" w:cs="Arial"/>
          <w:sz w:val="24"/>
          <w:szCs w:val="24"/>
          <w:u w:val="single"/>
        </w:rPr>
        <w:t>SAIA DA MESA</w:t>
      </w:r>
      <w:r w:rsidRPr="003C5DEE">
        <w:rPr>
          <w:rFonts w:ascii="Arial" w:hAnsi="Arial" w:cs="Arial"/>
          <w:sz w:val="24"/>
          <w:szCs w:val="24"/>
        </w:rPr>
        <w:t xml:space="preserve"> – Poderá ser fabricado no mesmo material da estrutura ou no mesmo material e acabamento do tampo, com altura de </w:t>
      </w:r>
      <w:r w:rsidRPr="003C5DEE">
        <w:rPr>
          <w:rFonts w:ascii="Arial" w:hAnsi="Arial" w:cs="Arial"/>
          <w:b/>
          <w:sz w:val="24"/>
          <w:szCs w:val="24"/>
        </w:rPr>
        <w:t>30cm a 40cm</w:t>
      </w:r>
      <w:r w:rsidRPr="003C5DEE">
        <w:rPr>
          <w:rFonts w:ascii="Arial" w:hAnsi="Arial" w:cs="Arial"/>
          <w:sz w:val="24"/>
          <w:szCs w:val="24"/>
        </w:rPr>
        <w:t>.</w:t>
      </w:r>
    </w:p>
    <w:p w14:paraId="6EBFC1AA" w14:textId="77777777" w:rsidR="00202E33" w:rsidRPr="003C5DEE" w:rsidRDefault="00202E33" w:rsidP="001D2DBC">
      <w:pPr>
        <w:pStyle w:val="PargrafodaLista"/>
        <w:spacing w:before="0" w:after="0"/>
        <w:ind w:left="0"/>
        <w:jc w:val="center"/>
        <w:rPr>
          <w:rFonts w:ascii="Arial" w:hAnsi="Arial" w:cs="Arial"/>
          <w:sz w:val="24"/>
          <w:szCs w:val="24"/>
        </w:rPr>
      </w:pPr>
      <w:r w:rsidRPr="003C5DEE">
        <w:rPr>
          <w:rFonts w:ascii="Arial" w:hAnsi="Arial" w:cs="Arial"/>
          <w:noProof/>
          <w:sz w:val="24"/>
          <w:szCs w:val="24"/>
        </w:rPr>
        <w:drawing>
          <wp:inline distT="0" distB="0" distL="0" distR="0" wp14:anchorId="459683C0" wp14:editId="3A4924AF">
            <wp:extent cx="4384040" cy="2078599"/>
            <wp:effectExtent l="190500" t="190500" r="187960" b="188595"/>
            <wp:docPr id="52" name="Image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388236" cy="2080588"/>
                    </a:xfrm>
                    <a:prstGeom prst="rect">
                      <a:avLst/>
                    </a:prstGeom>
                    <a:ln>
                      <a:noFill/>
                    </a:ln>
                    <a:effectLst>
                      <a:outerShdw blurRad="190500" algn="tl" rotWithShape="0">
                        <a:srgbClr val="000000">
                          <a:alpha val="70000"/>
                        </a:srgbClr>
                      </a:outerShdw>
                    </a:effectLst>
                  </pic:spPr>
                </pic:pic>
              </a:graphicData>
            </a:graphic>
          </wp:inline>
        </w:drawing>
      </w:r>
    </w:p>
    <w:p w14:paraId="4D758367" w14:textId="77777777" w:rsidR="00202E33" w:rsidRPr="003C5DEE" w:rsidRDefault="00202E33" w:rsidP="001D2DBC">
      <w:pPr>
        <w:pStyle w:val="PargrafodaLista"/>
        <w:numPr>
          <w:ilvl w:val="2"/>
          <w:numId w:val="9"/>
        </w:numPr>
        <w:suppressAutoHyphens/>
        <w:spacing w:before="0" w:after="0"/>
        <w:jc w:val="both"/>
        <w:rPr>
          <w:rFonts w:ascii="Arial" w:hAnsi="Arial" w:cs="Arial"/>
          <w:sz w:val="24"/>
          <w:szCs w:val="24"/>
        </w:rPr>
      </w:pPr>
      <w:r w:rsidRPr="003C5DEE">
        <w:rPr>
          <w:rFonts w:ascii="Arial" w:hAnsi="Arial" w:cs="Arial"/>
          <w:sz w:val="24"/>
          <w:szCs w:val="24"/>
        </w:rPr>
        <w:t>CAIXA DE TOMADA EMBUTIDA – Caixa retangular do tipo painel com tampa, embutida no centro do tampo, fabricada em ABS ou alumínio, na mesma cor da estrutura metálica da mesa, com espaço previsto para instalação de pelo menos 2 tomadas, 2 pontos lógicos RJ45 e passagem de 1 cabo HDMI.</w:t>
      </w:r>
    </w:p>
    <w:p w14:paraId="303EEEF2" w14:textId="77777777" w:rsidR="00202E33" w:rsidRPr="003C5DEE" w:rsidRDefault="00202E33" w:rsidP="001D2DBC">
      <w:pPr>
        <w:spacing w:before="0" w:after="0"/>
        <w:jc w:val="center"/>
        <w:rPr>
          <w:rFonts w:ascii="Arial" w:hAnsi="Arial" w:cs="Arial"/>
          <w:sz w:val="24"/>
          <w:szCs w:val="24"/>
        </w:rPr>
      </w:pPr>
      <w:r w:rsidRPr="003C5DEE">
        <w:rPr>
          <w:rFonts w:ascii="Arial" w:hAnsi="Arial" w:cs="Arial"/>
          <w:noProof/>
          <w:sz w:val="24"/>
          <w:szCs w:val="24"/>
        </w:rPr>
        <w:drawing>
          <wp:inline distT="0" distB="0" distL="0" distR="0" wp14:anchorId="23110F70" wp14:editId="608A0890">
            <wp:extent cx="3850640" cy="2164904"/>
            <wp:effectExtent l="190500" t="190500" r="187960" b="197485"/>
            <wp:docPr id="5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859865" cy="2170090"/>
                    </a:xfrm>
                    <a:prstGeom prst="rect">
                      <a:avLst/>
                    </a:prstGeom>
                    <a:ln>
                      <a:noFill/>
                    </a:ln>
                    <a:effectLst>
                      <a:outerShdw blurRad="190500" algn="tl" rotWithShape="0">
                        <a:srgbClr val="000000">
                          <a:alpha val="70000"/>
                        </a:srgbClr>
                      </a:outerShdw>
                    </a:effectLst>
                  </pic:spPr>
                </pic:pic>
              </a:graphicData>
            </a:graphic>
          </wp:inline>
        </w:drawing>
      </w:r>
    </w:p>
    <w:p w14:paraId="2BEA6D44" w14:textId="77777777" w:rsidR="00202E33" w:rsidRPr="003C5DEE" w:rsidRDefault="00202E33" w:rsidP="001D2DBC">
      <w:pPr>
        <w:pStyle w:val="PargrafodaLista"/>
        <w:numPr>
          <w:ilvl w:val="1"/>
          <w:numId w:val="9"/>
        </w:numPr>
        <w:suppressAutoHyphens/>
        <w:spacing w:before="0" w:after="0"/>
        <w:jc w:val="both"/>
        <w:rPr>
          <w:rFonts w:ascii="Arial" w:hAnsi="Arial" w:cs="Arial"/>
          <w:b/>
          <w:sz w:val="24"/>
          <w:szCs w:val="24"/>
        </w:rPr>
      </w:pPr>
      <w:bookmarkStart w:id="11" w:name="_Ref176941070"/>
      <w:r w:rsidRPr="003C5DEE">
        <w:rPr>
          <w:rFonts w:ascii="Arial" w:hAnsi="Arial" w:cs="Arial"/>
          <w:b/>
          <w:sz w:val="24"/>
          <w:szCs w:val="24"/>
        </w:rPr>
        <w:t xml:space="preserve">Armário de chão, duas portas, </w:t>
      </w:r>
      <w:r w:rsidRPr="003C5DEE">
        <w:rPr>
          <w:rFonts w:ascii="Arial" w:hAnsi="Arial" w:cs="Arial"/>
          <w:b/>
          <w:i/>
          <w:sz w:val="24"/>
          <w:szCs w:val="24"/>
        </w:rPr>
        <w:t>alto</w:t>
      </w:r>
      <w:bookmarkEnd w:id="11"/>
    </w:p>
    <w:p w14:paraId="5B6E94B4" w14:textId="77777777" w:rsidR="00202E33" w:rsidRPr="003C5DEE" w:rsidRDefault="00202E33" w:rsidP="001D2DBC">
      <w:pPr>
        <w:pStyle w:val="PargrafodaLista"/>
        <w:numPr>
          <w:ilvl w:val="2"/>
          <w:numId w:val="9"/>
        </w:numPr>
        <w:suppressAutoHyphens/>
        <w:spacing w:before="0" w:after="0"/>
        <w:jc w:val="both"/>
        <w:rPr>
          <w:rFonts w:ascii="Arial" w:hAnsi="Arial" w:cs="Arial"/>
          <w:sz w:val="24"/>
          <w:szCs w:val="24"/>
        </w:rPr>
      </w:pPr>
      <w:r w:rsidRPr="003C5DEE">
        <w:rPr>
          <w:rFonts w:ascii="Arial" w:hAnsi="Arial" w:cs="Arial"/>
          <w:b/>
          <w:sz w:val="24"/>
          <w:szCs w:val="24"/>
        </w:rPr>
        <w:t xml:space="preserve">Com dimensão total de 1,60m de altura X 0,80m de largura X 0,50m de profundidade, </w:t>
      </w:r>
      <w:r w:rsidRPr="003C5DEE">
        <w:rPr>
          <w:rFonts w:ascii="Arial" w:hAnsi="Arial" w:cs="Arial"/>
          <w:sz w:val="24"/>
          <w:szCs w:val="24"/>
        </w:rPr>
        <w:t>deverá ser fabricado em chapa de madeira aglomerada do tipo Medium Density Particleboard (MDP) ou de Medium Density Fiberboard (MDF), fixado a estrutura, com espessura entre 20mm e 25mm para as laterais, portas e fundo, e, 25mm a 30mm para topo e fechamento da base, revestidos em suas faces com laminado melamínico texturizado de alta ou baixa pressão, espessura mínima de 2mm, cor Carvalho Treviso ou similar, que garanta o mesmo padrão de textura e tonalidade de cor.</w:t>
      </w:r>
    </w:p>
    <w:p w14:paraId="3C4BB6C6" w14:textId="77777777" w:rsidR="00202E33" w:rsidRPr="003C5DEE" w:rsidRDefault="00202E33" w:rsidP="001D2DBC">
      <w:pPr>
        <w:spacing w:before="0" w:after="0"/>
        <w:jc w:val="both"/>
        <w:rPr>
          <w:rFonts w:ascii="Arial" w:hAnsi="Arial" w:cs="Arial"/>
          <w:sz w:val="24"/>
          <w:szCs w:val="24"/>
        </w:rPr>
      </w:pPr>
      <w:r w:rsidRPr="003C5DEE">
        <w:rPr>
          <w:rFonts w:ascii="Arial" w:hAnsi="Arial" w:cs="Arial"/>
          <w:sz w:val="24"/>
          <w:szCs w:val="24"/>
        </w:rPr>
        <w:t>Sua base deverá ser confeccionada integralmente em aço, com pintura homogênea, padrão eletrostática, cor cinza.</w:t>
      </w:r>
    </w:p>
    <w:p w14:paraId="3FAFADA9" w14:textId="77777777" w:rsidR="00202E33" w:rsidRPr="003C5DEE" w:rsidRDefault="00202E33" w:rsidP="001D2DBC">
      <w:pPr>
        <w:spacing w:before="0" w:after="0"/>
        <w:jc w:val="both"/>
        <w:rPr>
          <w:rFonts w:ascii="Arial" w:hAnsi="Arial" w:cs="Arial"/>
          <w:sz w:val="24"/>
          <w:szCs w:val="24"/>
        </w:rPr>
      </w:pPr>
      <w:r w:rsidRPr="003C5DEE">
        <w:rPr>
          <w:rFonts w:ascii="Arial" w:hAnsi="Arial" w:cs="Arial"/>
          <w:sz w:val="24"/>
          <w:szCs w:val="24"/>
        </w:rPr>
        <w:t>Suas portas devem possuir puxadores metálicos no topo ou centro, bem como chave e fechadura.</w:t>
      </w:r>
    </w:p>
    <w:p w14:paraId="51A5FD2B" w14:textId="77777777" w:rsidR="00202E33" w:rsidRPr="003C5DEE" w:rsidRDefault="00202E33" w:rsidP="001D2DBC">
      <w:pPr>
        <w:spacing w:before="0" w:after="0"/>
        <w:jc w:val="both"/>
        <w:rPr>
          <w:rFonts w:ascii="Arial" w:hAnsi="Arial" w:cs="Arial"/>
          <w:sz w:val="24"/>
          <w:szCs w:val="24"/>
        </w:rPr>
      </w:pPr>
      <w:r w:rsidRPr="003C5DEE">
        <w:rPr>
          <w:rFonts w:ascii="Arial" w:hAnsi="Arial" w:cs="Arial"/>
          <w:sz w:val="24"/>
          <w:szCs w:val="24"/>
        </w:rPr>
        <w:t>Seu interior deverá ser dividido com três prateleiras horizontais, equidistantes, com espessura de 20mm a 25mm e mesmo acabamento das demais peças de madeira.</w:t>
      </w:r>
    </w:p>
    <w:p w14:paraId="67EE2D1D" w14:textId="77777777" w:rsidR="00202E33" w:rsidRPr="003C5DEE" w:rsidRDefault="00202E33" w:rsidP="001D2DBC">
      <w:pPr>
        <w:pStyle w:val="PargrafodaLista"/>
        <w:spacing w:before="0" w:after="0"/>
        <w:ind w:left="0"/>
        <w:jc w:val="center"/>
        <w:rPr>
          <w:rFonts w:ascii="Arial" w:hAnsi="Arial" w:cs="Arial"/>
          <w:sz w:val="24"/>
          <w:szCs w:val="24"/>
        </w:rPr>
      </w:pPr>
      <w:r w:rsidRPr="003C5DEE">
        <w:rPr>
          <w:rFonts w:ascii="Arial" w:hAnsi="Arial" w:cs="Arial"/>
          <w:noProof/>
          <w:sz w:val="24"/>
          <w:szCs w:val="24"/>
        </w:rPr>
        <w:drawing>
          <wp:inline distT="0" distB="0" distL="0" distR="0" wp14:anchorId="2A776417" wp14:editId="41478FC9">
            <wp:extent cx="1593932" cy="2774950"/>
            <wp:effectExtent l="190500" t="190500" r="196850" b="19685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600247" cy="2785945"/>
                    </a:xfrm>
                    <a:prstGeom prst="rect">
                      <a:avLst/>
                    </a:prstGeom>
                    <a:ln>
                      <a:noFill/>
                    </a:ln>
                    <a:effectLst>
                      <a:outerShdw blurRad="190500" algn="tl" rotWithShape="0">
                        <a:srgbClr val="000000">
                          <a:alpha val="70000"/>
                        </a:srgbClr>
                      </a:outerShdw>
                    </a:effectLst>
                  </pic:spPr>
                </pic:pic>
              </a:graphicData>
            </a:graphic>
          </wp:inline>
        </w:drawing>
      </w:r>
      <w:r w:rsidRPr="003C5DEE">
        <w:rPr>
          <w:rFonts w:ascii="Arial" w:hAnsi="Arial" w:cs="Arial"/>
          <w:noProof/>
          <w:sz w:val="24"/>
          <w:szCs w:val="24"/>
        </w:rPr>
        <w:drawing>
          <wp:inline distT="0" distB="0" distL="0" distR="0" wp14:anchorId="7163EC28" wp14:editId="2167A814">
            <wp:extent cx="1917700" cy="2789028"/>
            <wp:effectExtent l="190500" t="190500" r="196850" b="18288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931668" cy="2809342"/>
                    </a:xfrm>
                    <a:prstGeom prst="rect">
                      <a:avLst/>
                    </a:prstGeom>
                    <a:ln>
                      <a:noFill/>
                    </a:ln>
                    <a:effectLst>
                      <a:outerShdw blurRad="190500" algn="tl" rotWithShape="0">
                        <a:srgbClr val="000000">
                          <a:alpha val="70000"/>
                        </a:srgbClr>
                      </a:outerShdw>
                    </a:effectLst>
                  </pic:spPr>
                </pic:pic>
              </a:graphicData>
            </a:graphic>
          </wp:inline>
        </w:drawing>
      </w:r>
    </w:p>
    <w:p w14:paraId="3745B137" w14:textId="77777777" w:rsidR="00202E33" w:rsidRPr="003C5DEE" w:rsidRDefault="00202E33" w:rsidP="001D2DBC">
      <w:pPr>
        <w:pStyle w:val="PargrafodaLista"/>
        <w:numPr>
          <w:ilvl w:val="1"/>
          <w:numId w:val="9"/>
        </w:numPr>
        <w:suppressAutoHyphens/>
        <w:spacing w:before="0" w:after="0"/>
        <w:jc w:val="both"/>
        <w:rPr>
          <w:rFonts w:ascii="Arial" w:hAnsi="Arial" w:cs="Arial"/>
          <w:b/>
          <w:sz w:val="24"/>
          <w:szCs w:val="24"/>
        </w:rPr>
      </w:pPr>
      <w:bookmarkStart w:id="12" w:name="_Ref176941054"/>
      <w:r w:rsidRPr="003C5DEE">
        <w:rPr>
          <w:rFonts w:ascii="Arial" w:hAnsi="Arial" w:cs="Arial"/>
          <w:b/>
          <w:sz w:val="24"/>
          <w:szCs w:val="24"/>
        </w:rPr>
        <w:t xml:space="preserve">Armário de chão, duas portas, </w:t>
      </w:r>
      <w:r w:rsidRPr="003C5DEE">
        <w:rPr>
          <w:rFonts w:ascii="Arial" w:hAnsi="Arial" w:cs="Arial"/>
          <w:b/>
          <w:i/>
          <w:sz w:val="24"/>
          <w:szCs w:val="24"/>
        </w:rPr>
        <w:t>baixo</w:t>
      </w:r>
      <w:bookmarkEnd w:id="12"/>
    </w:p>
    <w:p w14:paraId="07AC523E" w14:textId="77777777" w:rsidR="00202E33" w:rsidRPr="003C5DEE" w:rsidRDefault="00202E33" w:rsidP="001D2DBC">
      <w:pPr>
        <w:pStyle w:val="PargrafodaLista"/>
        <w:numPr>
          <w:ilvl w:val="2"/>
          <w:numId w:val="9"/>
        </w:numPr>
        <w:suppressAutoHyphens/>
        <w:spacing w:before="0" w:after="0"/>
        <w:jc w:val="both"/>
        <w:rPr>
          <w:rFonts w:ascii="Arial" w:hAnsi="Arial" w:cs="Arial"/>
          <w:color w:val="000000" w:themeColor="text1"/>
          <w:sz w:val="24"/>
          <w:szCs w:val="24"/>
        </w:rPr>
      </w:pPr>
      <w:r w:rsidRPr="003C5DEE">
        <w:rPr>
          <w:rFonts w:ascii="Arial" w:hAnsi="Arial" w:cs="Arial"/>
          <w:b/>
          <w:color w:val="000000" w:themeColor="text1"/>
          <w:sz w:val="24"/>
          <w:szCs w:val="24"/>
        </w:rPr>
        <w:t xml:space="preserve">Com dimensão total de 0,73m de altura X 0,80m de largura X 0,70m de profundidade, </w:t>
      </w:r>
      <w:r w:rsidRPr="003C5DEE">
        <w:rPr>
          <w:rFonts w:ascii="Arial" w:hAnsi="Arial" w:cs="Arial"/>
          <w:color w:val="000000" w:themeColor="text1"/>
          <w:sz w:val="24"/>
          <w:szCs w:val="24"/>
        </w:rPr>
        <w:t>deverá ser fabricado em chapa de madeira aglomerada do tipo Medium Density Particleboard (MDP) ou de Medium Density Fiberboard (MDF), fixado a estrutura, com espessura entre 20mm e 25mm para as laterais, portas e fundo, e, 25mm a 30mm para topo e fechamento da base, revestidos em suas faces com laminado melamínico texturizado de alta ou baixa pressão, espessura mínima de 2mm, cor Carvalho Treviso ou similar, que garanta o mesmo padrão de textura e tonalidade de cor. (</w:t>
      </w:r>
      <w:r w:rsidRPr="003C5DEE">
        <w:rPr>
          <w:rFonts w:ascii="Arial" w:hAnsi="Arial" w:cs="Arial"/>
          <w:color w:val="000000" w:themeColor="text1"/>
          <w:sz w:val="24"/>
          <w:szCs w:val="24"/>
          <w:u w:val="single"/>
        </w:rPr>
        <w:t>Obs.: A altura de 0,73m citada acima, deve acompanhar a mesma altura das mesas de escritório retangulares e em formato L, que aceitam variação de 0,72m a 0,75m</w:t>
      </w:r>
      <w:r w:rsidRPr="003C5DEE">
        <w:rPr>
          <w:rFonts w:ascii="Arial" w:hAnsi="Arial" w:cs="Arial"/>
          <w:color w:val="000000" w:themeColor="text1"/>
          <w:sz w:val="24"/>
          <w:szCs w:val="24"/>
        </w:rPr>
        <w:t xml:space="preserve">)  </w:t>
      </w:r>
    </w:p>
    <w:p w14:paraId="78DBBE08" w14:textId="77777777" w:rsidR="00202E33" w:rsidRPr="003C5DEE" w:rsidRDefault="00202E33" w:rsidP="001D2DBC">
      <w:pPr>
        <w:pStyle w:val="PargrafodaLista"/>
        <w:spacing w:before="0" w:after="0"/>
        <w:ind w:left="0"/>
        <w:jc w:val="both"/>
        <w:rPr>
          <w:rFonts w:ascii="Arial" w:hAnsi="Arial" w:cs="Arial"/>
          <w:color w:val="000000" w:themeColor="text1"/>
          <w:sz w:val="24"/>
          <w:szCs w:val="24"/>
        </w:rPr>
      </w:pPr>
      <w:r w:rsidRPr="003C5DEE">
        <w:rPr>
          <w:rFonts w:ascii="Arial" w:hAnsi="Arial" w:cs="Arial"/>
          <w:color w:val="000000" w:themeColor="text1"/>
          <w:sz w:val="24"/>
          <w:szCs w:val="24"/>
        </w:rPr>
        <w:t>Sua base deverá ser confeccionada integralmente em aço, com pintura homogênea, padrão eletrostática, cor cinza.</w:t>
      </w:r>
    </w:p>
    <w:p w14:paraId="21162AE0" w14:textId="77777777" w:rsidR="00202E33" w:rsidRPr="003C5DEE" w:rsidRDefault="00202E33" w:rsidP="001D2DBC">
      <w:pPr>
        <w:pStyle w:val="PargrafodaLista"/>
        <w:spacing w:before="0" w:after="0"/>
        <w:ind w:left="0"/>
        <w:jc w:val="both"/>
        <w:rPr>
          <w:rFonts w:ascii="Arial" w:hAnsi="Arial" w:cs="Arial"/>
          <w:color w:val="000000" w:themeColor="text1"/>
          <w:sz w:val="24"/>
          <w:szCs w:val="24"/>
        </w:rPr>
      </w:pPr>
      <w:r w:rsidRPr="003C5DEE">
        <w:rPr>
          <w:rFonts w:ascii="Arial" w:hAnsi="Arial" w:cs="Arial"/>
          <w:color w:val="000000" w:themeColor="text1"/>
          <w:sz w:val="24"/>
          <w:szCs w:val="24"/>
        </w:rPr>
        <w:t>Suas portas devem possuir puxadores metálicos no topo, bem como chave e fechadura.</w:t>
      </w:r>
    </w:p>
    <w:p w14:paraId="6A77917D" w14:textId="77777777" w:rsidR="00202E33" w:rsidRPr="003C5DEE" w:rsidRDefault="00202E33" w:rsidP="001D2DBC">
      <w:pPr>
        <w:pStyle w:val="PargrafodaLista"/>
        <w:spacing w:before="0" w:after="0"/>
        <w:ind w:left="0"/>
        <w:jc w:val="both"/>
        <w:rPr>
          <w:rFonts w:ascii="Arial" w:hAnsi="Arial" w:cs="Arial"/>
          <w:b/>
          <w:color w:val="000000" w:themeColor="text1"/>
          <w:sz w:val="24"/>
          <w:szCs w:val="24"/>
        </w:rPr>
      </w:pPr>
      <w:r w:rsidRPr="003C5DEE">
        <w:rPr>
          <w:rFonts w:ascii="Arial" w:hAnsi="Arial" w:cs="Arial"/>
          <w:color w:val="000000" w:themeColor="text1"/>
          <w:sz w:val="24"/>
          <w:szCs w:val="24"/>
        </w:rPr>
        <w:t>Seu interior deverá ser dividido com uma prateleira horizontal, equidistante do topo e base, com espessura de 20mm a 25mm e mesmo acabamento das demais peças de madeira.</w:t>
      </w:r>
    </w:p>
    <w:p w14:paraId="08155882" w14:textId="77777777" w:rsidR="00202E33" w:rsidRPr="003C5DEE" w:rsidRDefault="00202E33" w:rsidP="001D2DBC">
      <w:pPr>
        <w:pStyle w:val="PargrafodaLista"/>
        <w:spacing w:before="0" w:after="0"/>
        <w:ind w:left="0"/>
        <w:jc w:val="center"/>
        <w:rPr>
          <w:rFonts w:ascii="Arial" w:hAnsi="Arial" w:cs="Arial"/>
          <w:sz w:val="24"/>
          <w:szCs w:val="24"/>
        </w:rPr>
      </w:pPr>
      <w:r w:rsidRPr="003C5DEE">
        <w:rPr>
          <w:rFonts w:ascii="Arial" w:hAnsi="Arial" w:cs="Arial"/>
          <w:noProof/>
          <w:sz w:val="24"/>
          <w:szCs w:val="24"/>
        </w:rPr>
        <w:drawing>
          <wp:inline distT="0" distB="0" distL="0" distR="0" wp14:anchorId="20A7D053" wp14:editId="60EFB773">
            <wp:extent cx="2107423" cy="1898650"/>
            <wp:effectExtent l="190500" t="190500" r="198120" b="19685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112095" cy="1902859"/>
                    </a:xfrm>
                    <a:prstGeom prst="rect">
                      <a:avLst/>
                    </a:prstGeom>
                    <a:ln>
                      <a:noFill/>
                    </a:ln>
                    <a:effectLst>
                      <a:outerShdw blurRad="190500" algn="tl" rotWithShape="0">
                        <a:srgbClr val="000000">
                          <a:alpha val="70000"/>
                        </a:srgbClr>
                      </a:outerShdw>
                    </a:effectLst>
                  </pic:spPr>
                </pic:pic>
              </a:graphicData>
            </a:graphic>
          </wp:inline>
        </w:drawing>
      </w:r>
      <w:r w:rsidRPr="003C5DEE">
        <w:rPr>
          <w:rFonts w:ascii="Arial" w:hAnsi="Arial" w:cs="Arial"/>
          <w:noProof/>
          <w:sz w:val="24"/>
          <w:szCs w:val="24"/>
        </w:rPr>
        <w:drawing>
          <wp:inline distT="0" distB="0" distL="0" distR="0" wp14:anchorId="675D9290" wp14:editId="0BCC8BB6">
            <wp:extent cx="2067711" cy="1917700"/>
            <wp:effectExtent l="190500" t="190500" r="199390" b="19685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072618" cy="1922251"/>
                    </a:xfrm>
                    <a:prstGeom prst="rect">
                      <a:avLst/>
                    </a:prstGeom>
                    <a:ln>
                      <a:noFill/>
                    </a:ln>
                    <a:effectLst>
                      <a:outerShdw blurRad="190500" algn="tl" rotWithShape="0">
                        <a:srgbClr val="000000">
                          <a:alpha val="70000"/>
                        </a:srgbClr>
                      </a:outerShdw>
                    </a:effectLst>
                  </pic:spPr>
                </pic:pic>
              </a:graphicData>
            </a:graphic>
          </wp:inline>
        </w:drawing>
      </w:r>
    </w:p>
    <w:p w14:paraId="6053D842" w14:textId="02BA1AE2" w:rsidR="00202E33" w:rsidRPr="003C5DEE" w:rsidRDefault="00202E33" w:rsidP="001D2DBC">
      <w:pPr>
        <w:pStyle w:val="PargrafodaLista"/>
        <w:spacing w:before="0" w:after="0"/>
        <w:ind w:left="0"/>
        <w:jc w:val="both"/>
        <w:rPr>
          <w:rFonts w:ascii="Arial" w:hAnsi="Arial" w:cs="Arial"/>
          <w:sz w:val="24"/>
          <w:szCs w:val="24"/>
        </w:rPr>
      </w:pPr>
    </w:p>
    <w:p w14:paraId="05F6E001" w14:textId="77777777" w:rsidR="00202E33" w:rsidRPr="003C5DEE" w:rsidRDefault="00202E33" w:rsidP="001D2DBC">
      <w:pPr>
        <w:pStyle w:val="PargrafodaLista"/>
        <w:numPr>
          <w:ilvl w:val="1"/>
          <w:numId w:val="9"/>
        </w:numPr>
        <w:suppressAutoHyphens/>
        <w:spacing w:before="0" w:after="0"/>
        <w:jc w:val="both"/>
        <w:rPr>
          <w:rFonts w:ascii="Arial" w:hAnsi="Arial" w:cs="Arial"/>
          <w:b/>
          <w:sz w:val="24"/>
          <w:szCs w:val="24"/>
        </w:rPr>
      </w:pPr>
      <w:bookmarkStart w:id="13" w:name="_Ref176940844"/>
      <w:r w:rsidRPr="003C5DEE">
        <w:rPr>
          <w:rFonts w:ascii="Arial" w:hAnsi="Arial" w:cs="Arial"/>
          <w:b/>
          <w:sz w:val="24"/>
          <w:szCs w:val="24"/>
        </w:rPr>
        <w:t>Cadeira ergonômica giratória. (</w:t>
      </w:r>
      <w:r w:rsidRPr="003C5DEE">
        <w:rPr>
          <w:rFonts w:ascii="Arial" w:hAnsi="Arial" w:cs="Arial"/>
          <w:b/>
          <w:i/>
          <w:sz w:val="24"/>
          <w:szCs w:val="24"/>
        </w:rPr>
        <w:t>Para escritório</w:t>
      </w:r>
      <w:r w:rsidRPr="003C5DEE">
        <w:rPr>
          <w:rFonts w:ascii="Arial" w:hAnsi="Arial" w:cs="Arial"/>
          <w:b/>
          <w:sz w:val="24"/>
          <w:szCs w:val="24"/>
        </w:rPr>
        <w:t>)</w:t>
      </w:r>
      <w:bookmarkEnd w:id="13"/>
    </w:p>
    <w:p w14:paraId="6AFC2A07" w14:textId="77777777" w:rsidR="00202E33" w:rsidRPr="003C5DEE" w:rsidRDefault="00202E33" w:rsidP="001D2DBC">
      <w:pPr>
        <w:pStyle w:val="PargrafodaLista"/>
        <w:numPr>
          <w:ilvl w:val="2"/>
          <w:numId w:val="9"/>
        </w:numPr>
        <w:suppressAutoHyphens/>
        <w:spacing w:before="0" w:after="0"/>
        <w:jc w:val="both"/>
        <w:rPr>
          <w:rFonts w:ascii="Arial" w:hAnsi="Arial" w:cs="Arial"/>
          <w:b/>
          <w:sz w:val="24"/>
          <w:szCs w:val="24"/>
        </w:rPr>
      </w:pPr>
      <w:r w:rsidRPr="003C5DEE">
        <w:rPr>
          <w:rFonts w:ascii="Arial" w:hAnsi="Arial" w:cs="Arial"/>
          <w:sz w:val="24"/>
          <w:szCs w:val="24"/>
        </w:rPr>
        <w:t>Características:</w:t>
      </w:r>
    </w:p>
    <w:p w14:paraId="66E53A10" w14:textId="77777777" w:rsidR="00202E33" w:rsidRPr="003C5DEE" w:rsidRDefault="00202E33" w:rsidP="001D2DBC">
      <w:pPr>
        <w:pStyle w:val="PargrafodaLista"/>
        <w:numPr>
          <w:ilvl w:val="0"/>
          <w:numId w:val="11"/>
        </w:numPr>
        <w:suppressAutoHyphens/>
        <w:spacing w:before="0" w:after="0"/>
        <w:ind w:left="0" w:firstLine="0"/>
        <w:jc w:val="both"/>
        <w:rPr>
          <w:rFonts w:ascii="Arial" w:hAnsi="Arial" w:cs="Arial"/>
          <w:b/>
          <w:sz w:val="24"/>
          <w:szCs w:val="24"/>
        </w:rPr>
      </w:pPr>
      <w:r w:rsidRPr="003C5DEE">
        <w:rPr>
          <w:rFonts w:ascii="Arial" w:hAnsi="Arial" w:cs="Arial"/>
          <w:sz w:val="24"/>
          <w:szCs w:val="24"/>
        </w:rPr>
        <w:t xml:space="preserve">Com </w:t>
      </w:r>
      <w:r w:rsidRPr="003C5DEE">
        <w:rPr>
          <w:rFonts w:ascii="Arial" w:hAnsi="Arial" w:cs="Arial"/>
          <w:b/>
          <w:sz w:val="24"/>
          <w:szCs w:val="24"/>
        </w:rPr>
        <w:t>assento</w:t>
      </w:r>
      <w:r w:rsidRPr="003C5DEE">
        <w:rPr>
          <w:rFonts w:ascii="Arial" w:hAnsi="Arial" w:cs="Arial"/>
          <w:sz w:val="24"/>
          <w:szCs w:val="24"/>
        </w:rPr>
        <w:t xml:space="preserve"> medindo no mínimo </w:t>
      </w:r>
      <w:r w:rsidRPr="003C5DEE">
        <w:rPr>
          <w:rFonts w:ascii="Arial" w:hAnsi="Arial" w:cs="Arial"/>
          <w:b/>
          <w:sz w:val="24"/>
          <w:szCs w:val="24"/>
        </w:rPr>
        <w:t>50cm X 45cm</w:t>
      </w:r>
      <w:r w:rsidRPr="003C5DEE">
        <w:rPr>
          <w:rFonts w:ascii="Arial" w:hAnsi="Arial" w:cs="Arial"/>
          <w:sz w:val="24"/>
          <w:szCs w:val="24"/>
        </w:rPr>
        <w:t>,</w:t>
      </w:r>
    </w:p>
    <w:p w14:paraId="02F16AD5" w14:textId="77777777" w:rsidR="00202E33" w:rsidRPr="003C5DEE" w:rsidRDefault="00202E33" w:rsidP="001D2DBC">
      <w:pPr>
        <w:pStyle w:val="PargrafodaLista"/>
        <w:numPr>
          <w:ilvl w:val="0"/>
          <w:numId w:val="11"/>
        </w:numPr>
        <w:suppressAutoHyphens/>
        <w:spacing w:before="0" w:after="0"/>
        <w:ind w:left="0" w:firstLine="0"/>
        <w:jc w:val="both"/>
        <w:rPr>
          <w:rFonts w:ascii="Arial" w:hAnsi="Arial" w:cs="Arial"/>
          <w:sz w:val="24"/>
          <w:szCs w:val="24"/>
        </w:rPr>
      </w:pPr>
      <w:r w:rsidRPr="003C5DEE">
        <w:rPr>
          <w:rFonts w:ascii="Arial" w:hAnsi="Arial" w:cs="Arial"/>
          <w:sz w:val="24"/>
          <w:szCs w:val="24"/>
        </w:rPr>
        <w:t xml:space="preserve">Seu </w:t>
      </w:r>
      <w:r w:rsidRPr="003C5DEE">
        <w:rPr>
          <w:rFonts w:ascii="Arial" w:hAnsi="Arial" w:cs="Arial"/>
          <w:b/>
          <w:sz w:val="24"/>
          <w:szCs w:val="24"/>
        </w:rPr>
        <w:t>encosto</w:t>
      </w:r>
      <w:r w:rsidRPr="003C5DEE">
        <w:rPr>
          <w:rFonts w:ascii="Arial" w:hAnsi="Arial" w:cs="Arial"/>
          <w:sz w:val="24"/>
          <w:szCs w:val="24"/>
        </w:rPr>
        <w:t xml:space="preserve"> deve possuir no mínimo </w:t>
      </w:r>
      <w:r w:rsidRPr="003C5DEE">
        <w:rPr>
          <w:rFonts w:ascii="Arial" w:hAnsi="Arial" w:cs="Arial"/>
          <w:b/>
          <w:sz w:val="24"/>
          <w:szCs w:val="24"/>
        </w:rPr>
        <w:t>57cm X 45cm</w:t>
      </w:r>
    </w:p>
    <w:p w14:paraId="3DAD89A2" w14:textId="70276E3A" w:rsidR="00B11971" w:rsidRPr="003C5DEE" w:rsidRDefault="00453C52" w:rsidP="001D2DBC">
      <w:pPr>
        <w:pStyle w:val="PargrafodaLista"/>
        <w:numPr>
          <w:ilvl w:val="0"/>
          <w:numId w:val="11"/>
        </w:numPr>
        <w:suppressAutoHyphens/>
        <w:spacing w:before="0" w:after="0"/>
        <w:ind w:left="0" w:firstLine="0"/>
        <w:jc w:val="both"/>
        <w:rPr>
          <w:rFonts w:ascii="Arial" w:hAnsi="Arial" w:cs="Arial"/>
          <w:sz w:val="24"/>
          <w:szCs w:val="24"/>
        </w:rPr>
      </w:pPr>
      <w:r w:rsidRPr="003C5DEE">
        <w:rPr>
          <w:rFonts w:ascii="Arial" w:hAnsi="Arial" w:cs="Arial"/>
          <w:sz w:val="24"/>
          <w:szCs w:val="24"/>
        </w:rPr>
        <w:t xml:space="preserve">Estrutura do apoio de braço que permita regulagem de distância interna entre os braços da cadeira giratória de, no mínimo, </w:t>
      </w:r>
      <w:r w:rsidRPr="003C5DEE">
        <w:rPr>
          <w:rFonts w:ascii="Arial" w:hAnsi="Arial" w:cs="Arial"/>
          <w:b/>
          <w:sz w:val="24"/>
          <w:szCs w:val="24"/>
        </w:rPr>
        <w:t>50 cm</w:t>
      </w:r>
      <w:r w:rsidRPr="003C5DEE">
        <w:rPr>
          <w:rFonts w:ascii="Arial" w:hAnsi="Arial" w:cs="Arial"/>
          <w:sz w:val="24"/>
          <w:szCs w:val="24"/>
        </w:rPr>
        <w:t>;</w:t>
      </w:r>
    </w:p>
    <w:p w14:paraId="029C19E4" w14:textId="77777777" w:rsidR="00202E33" w:rsidRPr="003C5DEE" w:rsidRDefault="00202E33" w:rsidP="001D2DBC">
      <w:pPr>
        <w:pStyle w:val="PargrafodaLista"/>
        <w:numPr>
          <w:ilvl w:val="0"/>
          <w:numId w:val="11"/>
        </w:numPr>
        <w:suppressAutoHyphens/>
        <w:spacing w:before="0" w:after="0"/>
        <w:ind w:left="0" w:firstLine="0"/>
        <w:jc w:val="both"/>
        <w:rPr>
          <w:rFonts w:ascii="Arial" w:hAnsi="Arial" w:cs="Arial"/>
          <w:sz w:val="24"/>
          <w:szCs w:val="24"/>
        </w:rPr>
      </w:pPr>
      <w:r w:rsidRPr="003C5DEE">
        <w:rPr>
          <w:rFonts w:ascii="Arial" w:hAnsi="Arial" w:cs="Arial"/>
          <w:sz w:val="24"/>
          <w:szCs w:val="24"/>
        </w:rPr>
        <w:t>Acabamento do encosto em tela de alta resistência 100% poliéster;</w:t>
      </w:r>
    </w:p>
    <w:p w14:paraId="3999EF43" w14:textId="77777777" w:rsidR="00202E33" w:rsidRPr="003C5DEE" w:rsidRDefault="00202E33" w:rsidP="001D2DBC">
      <w:pPr>
        <w:pStyle w:val="PargrafodaLista"/>
        <w:numPr>
          <w:ilvl w:val="0"/>
          <w:numId w:val="11"/>
        </w:numPr>
        <w:suppressAutoHyphens/>
        <w:spacing w:before="0" w:after="0"/>
        <w:ind w:left="0" w:firstLine="0"/>
        <w:jc w:val="both"/>
        <w:rPr>
          <w:rFonts w:ascii="Arial" w:hAnsi="Arial" w:cs="Arial"/>
          <w:sz w:val="24"/>
          <w:szCs w:val="24"/>
        </w:rPr>
      </w:pPr>
      <w:r w:rsidRPr="003C5DEE">
        <w:rPr>
          <w:rFonts w:ascii="Arial" w:hAnsi="Arial" w:cs="Arial"/>
          <w:sz w:val="24"/>
          <w:szCs w:val="24"/>
        </w:rPr>
        <w:t>Revestimento do assento em tecido 100% poliéster;</w:t>
      </w:r>
    </w:p>
    <w:p w14:paraId="617CA6FD" w14:textId="77777777" w:rsidR="00202E33" w:rsidRPr="003C5DEE" w:rsidRDefault="00202E33" w:rsidP="001D2DBC">
      <w:pPr>
        <w:pStyle w:val="PargrafodaLista"/>
        <w:numPr>
          <w:ilvl w:val="0"/>
          <w:numId w:val="11"/>
        </w:numPr>
        <w:suppressAutoHyphens/>
        <w:spacing w:before="0" w:after="0"/>
        <w:ind w:left="0" w:firstLine="0"/>
        <w:jc w:val="both"/>
        <w:rPr>
          <w:rFonts w:ascii="Arial" w:hAnsi="Arial" w:cs="Arial"/>
          <w:sz w:val="24"/>
          <w:szCs w:val="24"/>
        </w:rPr>
      </w:pPr>
      <w:r w:rsidRPr="003C5DEE">
        <w:rPr>
          <w:rFonts w:ascii="Arial" w:hAnsi="Arial" w:cs="Arial"/>
          <w:sz w:val="24"/>
          <w:szCs w:val="24"/>
        </w:rPr>
        <w:t>Estrutura do assento em madeira laminada com no mínimo 10 (dez) mm de espessura, com espuma injetada anatomicamente com no mínimo 50 (cinquenta) mm de espessura;</w:t>
      </w:r>
    </w:p>
    <w:p w14:paraId="061F1F51" w14:textId="77777777" w:rsidR="00202E33" w:rsidRPr="003C5DEE" w:rsidRDefault="00202E33" w:rsidP="001D2DBC">
      <w:pPr>
        <w:pStyle w:val="PargrafodaLista"/>
        <w:numPr>
          <w:ilvl w:val="0"/>
          <w:numId w:val="11"/>
        </w:numPr>
        <w:suppressAutoHyphens/>
        <w:spacing w:before="0" w:after="0"/>
        <w:ind w:left="0" w:firstLine="0"/>
        <w:jc w:val="both"/>
        <w:rPr>
          <w:rFonts w:ascii="Arial" w:hAnsi="Arial" w:cs="Arial"/>
          <w:sz w:val="24"/>
          <w:szCs w:val="24"/>
        </w:rPr>
      </w:pPr>
      <w:r w:rsidRPr="003C5DEE">
        <w:rPr>
          <w:rFonts w:ascii="Arial" w:hAnsi="Arial" w:cs="Arial"/>
          <w:sz w:val="24"/>
          <w:szCs w:val="24"/>
        </w:rPr>
        <w:t>Regulagem de altura da cadeira por pistão a gás;</w:t>
      </w:r>
    </w:p>
    <w:p w14:paraId="73010D03" w14:textId="77777777" w:rsidR="00202E33" w:rsidRPr="003C5DEE" w:rsidRDefault="00202E33" w:rsidP="001D2DBC">
      <w:pPr>
        <w:pStyle w:val="PargrafodaLista"/>
        <w:numPr>
          <w:ilvl w:val="0"/>
          <w:numId w:val="11"/>
        </w:numPr>
        <w:suppressAutoHyphens/>
        <w:spacing w:before="0" w:after="0"/>
        <w:ind w:left="0" w:firstLine="0"/>
        <w:jc w:val="both"/>
        <w:rPr>
          <w:rFonts w:ascii="Arial" w:hAnsi="Arial" w:cs="Arial"/>
          <w:sz w:val="24"/>
          <w:szCs w:val="24"/>
        </w:rPr>
      </w:pPr>
      <w:r w:rsidRPr="003C5DEE">
        <w:rPr>
          <w:rFonts w:ascii="Arial" w:hAnsi="Arial" w:cs="Arial"/>
          <w:sz w:val="24"/>
          <w:szCs w:val="24"/>
        </w:rPr>
        <w:t>Regulagem de altura do encosto;</w:t>
      </w:r>
    </w:p>
    <w:p w14:paraId="0A5D1AD6" w14:textId="77777777" w:rsidR="00202E33" w:rsidRPr="003C5DEE" w:rsidRDefault="00202E33" w:rsidP="001D2DBC">
      <w:pPr>
        <w:pStyle w:val="PargrafodaLista"/>
        <w:numPr>
          <w:ilvl w:val="0"/>
          <w:numId w:val="11"/>
        </w:numPr>
        <w:suppressAutoHyphens/>
        <w:spacing w:before="0" w:after="0"/>
        <w:ind w:left="0" w:firstLine="0"/>
        <w:jc w:val="both"/>
        <w:rPr>
          <w:rFonts w:ascii="Arial" w:hAnsi="Arial" w:cs="Arial"/>
          <w:sz w:val="24"/>
          <w:szCs w:val="24"/>
        </w:rPr>
      </w:pPr>
      <w:r w:rsidRPr="003C5DEE">
        <w:rPr>
          <w:rFonts w:ascii="Arial" w:hAnsi="Arial" w:cs="Arial"/>
          <w:sz w:val="24"/>
          <w:szCs w:val="24"/>
        </w:rPr>
        <w:t>Regulagem de altura e ajuste do apoio lombar, que acomode confortavelmente as costas, em concordância com as curvas ergonômicas;</w:t>
      </w:r>
    </w:p>
    <w:p w14:paraId="30DB4934" w14:textId="77777777" w:rsidR="00202E33" w:rsidRPr="003C5DEE" w:rsidRDefault="00202E33" w:rsidP="001D2DBC">
      <w:pPr>
        <w:pStyle w:val="PargrafodaLista"/>
        <w:numPr>
          <w:ilvl w:val="0"/>
          <w:numId w:val="11"/>
        </w:numPr>
        <w:suppressAutoHyphens/>
        <w:spacing w:before="0" w:after="0"/>
        <w:ind w:left="0" w:firstLine="0"/>
        <w:jc w:val="both"/>
        <w:rPr>
          <w:rFonts w:ascii="Arial" w:hAnsi="Arial" w:cs="Arial"/>
          <w:sz w:val="24"/>
          <w:szCs w:val="24"/>
        </w:rPr>
      </w:pPr>
      <w:r w:rsidRPr="003C5DEE">
        <w:rPr>
          <w:rFonts w:ascii="Arial" w:hAnsi="Arial" w:cs="Arial"/>
          <w:sz w:val="24"/>
          <w:szCs w:val="24"/>
        </w:rPr>
        <w:t>Encosto com regulagem de inclinação, com travamento em no mínimo 3 posições, e dispositivo de tensão do encosto ajustável de acordo com o peso do usuário;</w:t>
      </w:r>
    </w:p>
    <w:p w14:paraId="679411FA" w14:textId="77777777" w:rsidR="00202E33" w:rsidRPr="003C5DEE" w:rsidRDefault="00202E33" w:rsidP="001D2DBC">
      <w:pPr>
        <w:pStyle w:val="PargrafodaLista"/>
        <w:numPr>
          <w:ilvl w:val="0"/>
          <w:numId w:val="11"/>
        </w:numPr>
        <w:suppressAutoHyphens/>
        <w:spacing w:before="0" w:after="0"/>
        <w:ind w:left="0" w:firstLine="0"/>
        <w:jc w:val="both"/>
        <w:rPr>
          <w:rFonts w:ascii="Arial" w:hAnsi="Arial" w:cs="Arial"/>
          <w:sz w:val="24"/>
          <w:szCs w:val="24"/>
        </w:rPr>
      </w:pPr>
      <w:r w:rsidRPr="003C5DEE">
        <w:rPr>
          <w:rFonts w:ascii="Arial" w:hAnsi="Arial" w:cs="Arial"/>
          <w:sz w:val="24"/>
          <w:szCs w:val="24"/>
        </w:rPr>
        <w:t>Braço com sistema de regulagem de altura acionado por botão;</w:t>
      </w:r>
    </w:p>
    <w:p w14:paraId="3682859A" w14:textId="77777777" w:rsidR="00202E33" w:rsidRPr="003C5DEE" w:rsidRDefault="00202E33" w:rsidP="001D2DBC">
      <w:pPr>
        <w:pStyle w:val="PargrafodaLista"/>
        <w:numPr>
          <w:ilvl w:val="0"/>
          <w:numId w:val="11"/>
        </w:numPr>
        <w:suppressAutoHyphens/>
        <w:spacing w:before="0" w:after="0"/>
        <w:ind w:left="0" w:firstLine="0"/>
        <w:jc w:val="both"/>
        <w:rPr>
          <w:rFonts w:ascii="Arial" w:hAnsi="Arial" w:cs="Arial"/>
          <w:sz w:val="24"/>
          <w:szCs w:val="24"/>
        </w:rPr>
      </w:pPr>
      <w:r w:rsidRPr="003C5DEE">
        <w:rPr>
          <w:rFonts w:ascii="Arial" w:hAnsi="Arial" w:cs="Arial"/>
          <w:sz w:val="24"/>
          <w:szCs w:val="24"/>
        </w:rPr>
        <w:t>Base giratória de aço, constituída por 5 pás de apoio, estampada e cromada, fabricada com sistema de solda MIG, com movimentos silenciosos sobre rolamentos com esferas que permitam o movimento de 360°</w:t>
      </w:r>
    </w:p>
    <w:p w14:paraId="484C405C" w14:textId="77777777" w:rsidR="00202E33" w:rsidRPr="003C5DEE" w:rsidRDefault="00202E33" w:rsidP="001D2DBC">
      <w:pPr>
        <w:pStyle w:val="PargrafodaLista"/>
        <w:numPr>
          <w:ilvl w:val="0"/>
          <w:numId w:val="11"/>
        </w:numPr>
        <w:suppressAutoHyphens/>
        <w:spacing w:before="0" w:after="0"/>
        <w:ind w:left="0" w:firstLine="0"/>
        <w:jc w:val="both"/>
        <w:rPr>
          <w:rFonts w:ascii="Arial" w:hAnsi="Arial" w:cs="Arial"/>
          <w:sz w:val="24"/>
          <w:szCs w:val="24"/>
        </w:rPr>
      </w:pPr>
      <w:r w:rsidRPr="003C5DEE">
        <w:rPr>
          <w:rFonts w:ascii="Arial" w:hAnsi="Arial" w:cs="Arial"/>
          <w:sz w:val="24"/>
          <w:szCs w:val="24"/>
        </w:rPr>
        <w:t>Rodízios em PU com 50mm de diâmetro, para piso frio;</w:t>
      </w:r>
    </w:p>
    <w:p w14:paraId="304DD3FA" w14:textId="77777777" w:rsidR="00202E33" w:rsidRPr="003C5DEE" w:rsidRDefault="00202E33" w:rsidP="001D2DBC">
      <w:pPr>
        <w:pStyle w:val="PargrafodaLista"/>
        <w:numPr>
          <w:ilvl w:val="0"/>
          <w:numId w:val="11"/>
        </w:numPr>
        <w:suppressAutoHyphens/>
        <w:spacing w:before="0" w:after="0"/>
        <w:ind w:left="0" w:firstLine="0"/>
        <w:jc w:val="both"/>
        <w:rPr>
          <w:rFonts w:ascii="Arial" w:hAnsi="Arial" w:cs="Arial"/>
          <w:sz w:val="24"/>
          <w:szCs w:val="24"/>
        </w:rPr>
      </w:pPr>
      <w:r w:rsidRPr="003C5DEE">
        <w:rPr>
          <w:rFonts w:ascii="Arial" w:hAnsi="Arial" w:cs="Arial"/>
          <w:sz w:val="24"/>
          <w:szCs w:val="24"/>
        </w:rPr>
        <w:t>Capacidade de carga mínima de 120KG.</w:t>
      </w:r>
    </w:p>
    <w:p w14:paraId="34C9ED65" w14:textId="77777777" w:rsidR="00202E33" w:rsidRPr="003C5DEE" w:rsidRDefault="00202E33" w:rsidP="001D2DBC">
      <w:pPr>
        <w:pStyle w:val="PargrafodaLista"/>
        <w:spacing w:before="0" w:after="0"/>
        <w:ind w:left="0"/>
        <w:jc w:val="center"/>
        <w:rPr>
          <w:rFonts w:ascii="Arial" w:hAnsi="Arial" w:cs="Arial"/>
          <w:b/>
          <w:sz w:val="24"/>
          <w:szCs w:val="24"/>
        </w:rPr>
      </w:pPr>
      <w:r w:rsidRPr="003C5DEE">
        <w:rPr>
          <w:rFonts w:ascii="Arial" w:hAnsi="Arial" w:cs="Arial"/>
          <w:noProof/>
          <w:sz w:val="24"/>
          <w:szCs w:val="24"/>
        </w:rPr>
        <w:drawing>
          <wp:inline distT="0" distB="0" distL="0" distR="0" wp14:anchorId="53A80BB1" wp14:editId="70D55C5D">
            <wp:extent cx="2638425" cy="3635701"/>
            <wp:effectExtent l="190500" t="190500" r="180975" b="193675"/>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642381" cy="3641152"/>
                    </a:xfrm>
                    <a:prstGeom prst="rect">
                      <a:avLst/>
                    </a:prstGeom>
                    <a:ln>
                      <a:noFill/>
                    </a:ln>
                    <a:effectLst>
                      <a:outerShdw blurRad="190500" algn="tl" rotWithShape="0">
                        <a:srgbClr val="000000">
                          <a:alpha val="70000"/>
                        </a:srgbClr>
                      </a:outerShdw>
                    </a:effectLst>
                  </pic:spPr>
                </pic:pic>
              </a:graphicData>
            </a:graphic>
          </wp:inline>
        </w:drawing>
      </w:r>
    </w:p>
    <w:p w14:paraId="41A511C9" w14:textId="77777777" w:rsidR="00202E33" w:rsidRPr="003C5DEE" w:rsidRDefault="00202E33" w:rsidP="001D2DBC">
      <w:pPr>
        <w:pStyle w:val="PargrafodaLista"/>
        <w:numPr>
          <w:ilvl w:val="1"/>
          <w:numId w:val="9"/>
        </w:numPr>
        <w:suppressAutoHyphens/>
        <w:spacing w:before="0" w:after="0"/>
        <w:jc w:val="both"/>
        <w:rPr>
          <w:rFonts w:ascii="Arial" w:hAnsi="Arial" w:cs="Arial"/>
          <w:b/>
          <w:sz w:val="24"/>
          <w:szCs w:val="24"/>
        </w:rPr>
      </w:pPr>
      <w:bookmarkStart w:id="14" w:name="_Ref176940826"/>
      <w:r w:rsidRPr="003C5DEE">
        <w:rPr>
          <w:rFonts w:ascii="Arial" w:hAnsi="Arial" w:cs="Arial"/>
          <w:b/>
          <w:sz w:val="24"/>
          <w:szCs w:val="24"/>
        </w:rPr>
        <w:t>Cadeira fixa para atendimento ao público</w:t>
      </w:r>
      <w:bookmarkEnd w:id="14"/>
    </w:p>
    <w:p w14:paraId="74A81A8B" w14:textId="77777777" w:rsidR="00202E33" w:rsidRPr="003C5DEE" w:rsidRDefault="00202E33" w:rsidP="001D2DBC">
      <w:pPr>
        <w:pStyle w:val="PargrafodaLista"/>
        <w:numPr>
          <w:ilvl w:val="2"/>
          <w:numId w:val="9"/>
        </w:numPr>
        <w:suppressAutoHyphens/>
        <w:spacing w:before="0" w:after="0"/>
        <w:jc w:val="both"/>
        <w:rPr>
          <w:rFonts w:ascii="Arial" w:hAnsi="Arial" w:cs="Arial"/>
          <w:b/>
          <w:sz w:val="24"/>
          <w:szCs w:val="24"/>
        </w:rPr>
      </w:pPr>
      <w:r w:rsidRPr="003C5DEE">
        <w:rPr>
          <w:rFonts w:ascii="Arial" w:hAnsi="Arial" w:cs="Arial"/>
          <w:sz w:val="24"/>
          <w:szCs w:val="24"/>
        </w:rPr>
        <w:t>Características:</w:t>
      </w:r>
    </w:p>
    <w:p w14:paraId="700F2E1F" w14:textId="77777777" w:rsidR="00202E33" w:rsidRPr="003C5DEE" w:rsidRDefault="00202E33" w:rsidP="001D2DBC">
      <w:pPr>
        <w:pStyle w:val="PargrafodaLista"/>
        <w:numPr>
          <w:ilvl w:val="0"/>
          <w:numId w:val="11"/>
        </w:numPr>
        <w:suppressAutoHyphens/>
        <w:spacing w:before="0" w:after="0"/>
        <w:ind w:left="0" w:firstLine="0"/>
        <w:jc w:val="both"/>
        <w:rPr>
          <w:rFonts w:ascii="Arial" w:hAnsi="Arial" w:cs="Arial"/>
          <w:b/>
          <w:sz w:val="24"/>
          <w:szCs w:val="24"/>
        </w:rPr>
      </w:pPr>
      <w:r w:rsidRPr="003C5DEE">
        <w:rPr>
          <w:rFonts w:ascii="Arial" w:hAnsi="Arial" w:cs="Arial"/>
          <w:sz w:val="24"/>
          <w:szCs w:val="24"/>
        </w:rPr>
        <w:t xml:space="preserve">Com </w:t>
      </w:r>
      <w:r w:rsidRPr="003C5DEE">
        <w:rPr>
          <w:rFonts w:ascii="Arial" w:hAnsi="Arial" w:cs="Arial"/>
          <w:b/>
          <w:sz w:val="24"/>
          <w:szCs w:val="24"/>
        </w:rPr>
        <w:t>assento</w:t>
      </w:r>
      <w:r w:rsidRPr="003C5DEE">
        <w:rPr>
          <w:rFonts w:ascii="Arial" w:hAnsi="Arial" w:cs="Arial"/>
          <w:sz w:val="24"/>
          <w:szCs w:val="24"/>
        </w:rPr>
        <w:t xml:space="preserve"> medindo no mínimo </w:t>
      </w:r>
      <w:r w:rsidRPr="003C5DEE">
        <w:rPr>
          <w:rFonts w:ascii="Arial" w:hAnsi="Arial" w:cs="Arial"/>
          <w:b/>
          <w:sz w:val="24"/>
          <w:szCs w:val="24"/>
        </w:rPr>
        <w:t>50cm X 45cm</w:t>
      </w:r>
    </w:p>
    <w:p w14:paraId="11693D32" w14:textId="77777777" w:rsidR="00202E33" w:rsidRPr="003C5DEE" w:rsidRDefault="00202E33" w:rsidP="001D2DBC">
      <w:pPr>
        <w:pStyle w:val="PargrafodaLista"/>
        <w:numPr>
          <w:ilvl w:val="0"/>
          <w:numId w:val="11"/>
        </w:numPr>
        <w:suppressAutoHyphens/>
        <w:spacing w:before="0" w:after="0"/>
        <w:ind w:left="0" w:firstLine="0"/>
        <w:jc w:val="both"/>
        <w:rPr>
          <w:rFonts w:ascii="Arial" w:hAnsi="Arial" w:cs="Arial"/>
          <w:sz w:val="24"/>
          <w:szCs w:val="24"/>
        </w:rPr>
      </w:pPr>
      <w:r w:rsidRPr="003C5DEE">
        <w:rPr>
          <w:rFonts w:ascii="Arial" w:hAnsi="Arial" w:cs="Arial"/>
          <w:sz w:val="24"/>
          <w:szCs w:val="24"/>
        </w:rPr>
        <w:t xml:space="preserve">Seu </w:t>
      </w:r>
      <w:r w:rsidRPr="003C5DEE">
        <w:rPr>
          <w:rFonts w:ascii="Arial" w:hAnsi="Arial" w:cs="Arial"/>
          <w:b/>
          <w:sz w:val="24"/>
          <w:szCs w:val="24"/>
        </w:rPr>
        <w:t>encosto</w:t>
      </w:r>
      <w:r w:rsidRPr="003C5DEE">
        <w:rPr>
          <w:rFonts w:ascii="Arial" w:hAnsi="Arial" w:cs="Arial"/>
          <w:sz w:val="24"/>
          <w:szCs w:val="24"/>
        </w:rPr>
        <w:t xml:space="preserve"> deve possuir no mínimo </w:t>
      </w:r>
      <w:r w:rsidRPr="003C5DEE">
        <w:rPr>
          <w:rFonts w:ascii="Arial" w:hAnsi="Arial" w:cs="Arial"/>
          <w:b/>
          <w:sz w:val="24"/>
          <w:szCs w:val="24"/>
        </w:rPr>
        <w:t>57cm X 45cm</w:t>
      </w:r>
    </w:p>
    <w:p w14:paraId="0D5D6A3A" w14:textId="77777777" w:rsidR="00202E33" w:rsidRPr="003C5DEE" w:rsidRDefault="00202E33" w:rsidP="001D2DBC">
      <w:pPr>
        <w:pStyle w:val="PargrafodaLista"/>
        <w:numPr>
          <w:ilvl w:val="0"/>
          <w:numId w:val="11"/>
        </w:numPr>
        <w:suppressAutoHyphens/>
        <w:spacing w:before="0" w:after="0"/>
        <w:ind w:left="0" w:firstLine="0"/>
        <w:jc w:val="both"/>
        <w:rPr>
          <w:rFonts w:ascii="Arial" w:hAnsi="Arial" w:cs="Arial"/>
          <w:sz w:val="24"/>
          <w:szCs w:val="24"/>
        </w:rPr>
      </w:pPr>
      <w:r w:rsidRPr="003C5DEE">
        <w:rPr>
          <w:rFonts w:ascii="Arial" w:hAnsi="Arial" w:cs="Arial"/>
          <w:sz w:val="24"/>
          <w:szCs w:val="24"/>
        </w:rPr>
        <w:t>Acabamento do encosto em tela de alta resistência 100% poliéster, cor preta;</w:t>
      </w:r>
    </w:p>
    <w:p w14:paraId="53C0FC59" w14:textId="77777777" w:rsidR="00202E33" w:rsidRPr="003C5DEE" w:rsidRDefault="00202E33" w:rsidP="001D2DBC">
      <w:pPr>
        <w:pStyle w:val="PargrafodaLista"/>
        <w:numPr>
          <w:ilvl w:val="0"/>
          <w:numId w:val="11"/>
        </w:numPr>
        <w:suppressAutoHyphens/>
        <w:spacing w:before="0" w:after="0"/>
        <w:ind w:left="0" w:firstLine="0"/>
        <w:jc w:val="both"/>
        <w:rPr>
          <w:rFonts w:ascii="Arial" w:hAnsi="Arial" w:cs="Arial"/>
          <w:sz w:val="24"/>
          <w:szCs w:val="24"/>
        </w:rPr>
      </w:pPr>
      <w:r w:rsidRPr="003C5DEE">
        <w:rPr>
          <w:rFonts w:ascii="Arial" w:hAnsi="Arial" w:cs="Arial"/>
          <w:sz w:val="24"/>
          <w:szCs w:val="24"/>
        </w:rPr>
        <w:t>Revestimento do assento em tecido 100% poliéster, cor preta;</w:t>
      </w:r>
    </w:p>
    <w:p w14:paraId="2D9DD4E6" w14:textId="77777777" w:rsidR="00202E33" w:rsidRPr="003C5DEE" w:rsidRDefault="00202E33" w:rsidP="001D2DBC">
      <w:pPr>
        <w:pStyle w:val="PargrafodaLista"/>
        <w:numPr>
          <w:ilvl w:val="0"/>
          <w:numId w:val="11"/>
        </w:numPr>
        <w:suppressAutoHyphens/>
        <w:spacing w:before="0" w:after="0"/>
        <w:ind w:left="0" w:firstLine="0"/>
        <w:jc w:val="both"/>
        <w:rPr>
          <w:rFonts w:ascii="Arial" w:hAnsi="Arial" w:cs="Arial"/>
          <w:sz w:val="24"/>
          <w:szCs w:val="24"/>
        </w:rPr>
      </w:pPr>
      <w:r w:rsidRPr="003C5DEE">
        <w:rPr>
          <w:rFonts w:ascii="Arial" w:hAnsi="Arial" w:cs="Arial"/>
          <w:sz w:val="24"/>
          <w:szCs w:val="24"/>
        </w:rPr>
        <w:t>Estrutura do assento em madeira laminada com no mínimo 10 (dez) mm de espessura, com espuma injetada anatomicamente com no mínimo 50 (cinquenta) mm de espessura;</w:t>
      </w:r>
    </w:p>
    <w:p w14:paraId="1AFD4AFB" w14:textId="77777777" w:rsidR="00202E33" w:rsidRPr="003C5DEE" w:rsidRDefault="00202E33" w:rsidP="001D2DBC">
      <w:pPr>
        <w:pStyle w:val="PargrafodaLista"/>
        <w:numPr>
          <w:ilvl w:val="0"/>
          <w:numId w:val="11"/>
        </w:numPr>
        <w:suppressAutoHyphens/>
        <w:spacing w:before="0" w:after="0"/>
        <w:ind w:left="0" w:firstLine="0"/>
        <w:jc w:val="both"/>
        <w:rPr>
          <w:rFonts w:ascii="Arial" w:hAnsi="Arial" w:cs="Arial"/>
          <w:sz w:val="24"/>
          <w:szCs w:val="24"/>
        </w:rPr>
      </w:pPr>
      <w:r w:rsidRPr="003C5DEE">
        <w:rPr>
          <w:rFonts w:ascii="Arial" w:hAnsi="Arial" w:cs="Arial"/>
          <w:sz w:val="24"/>
          <w:szCs w:val="24"/>
        </w:rPr>
        <w:t>Base com estrutura do tipo balancim, com laterais em tubo de aço. Acabamento em pintura epóxi na cor cinza ou preta. Sapatas injetadas em polipropileno.</w:t>
      </w:r>
    </w:p>
    <w:p w14:paraId="02324758" w14:textId="77777777" w:rsidR="00202E33" w:rsidRPr="003C5DEE" w:rsidRDefault="00202E33" w:rsidP="001D2DBC">
      <w:pPr>
        <w:pStyle w:val="PargrafodaLista"/>
        <w:numPr>
          <w:ilvl w:val="0"/>
          <w:numId w:val="11"/>
        </w:numPr>
        <w:suppressAutoHyphens/>
        <w:spacing w:before="0" w:after="0"/>
        <w:ind w:left="0" w:firstLine="0"/>
        <w:jc w:val="both"/>
        <w:rPr>
          <w:rFonts w:ascii="Arial" w:hAnsi="Arial" w:cs="Arial"/>
          <w:sz w:val="24"/>
          <w:szCs w:val="24"/>
        </w:rPr>
      </w:pPr>
      <w:r w:rsidRPr="003C5DEE">
        <w:rPr>
          <w:rFonts w:ascii="Arial" w:hAnsi="Arial" w:cs="Arial"/>
          <w:sz w:val="24"/>
          <w:szCs w:val="24"/>
        </w:rPr>
        <w:t>Capacidade de carga mínima de 110KG.</w:t>
      </w:r>
    </w:p>
    <w:p w14:paraId="1BA64265" w14:textId="77777777" w:rsidR="00202E33" w:rsidRPr="003C5DEE" w:rsidRDefault="00202E33" w:rsidP="001D2DBC">
      <w:pPr>
        <w:pStyle w:val="PargrafodaLista"/>
        <w:spacing w:before="0" w:after="0"/>
        <w:ind w:left="0"/>
        <w:jc w:val="center"/>
        <w:rPr>
          <w:rFonts w:ascii="Arial" w:hAnsi="Arial" w:cs="Arial"/>
          <w:b/>
          <w:sz w:val="24"/>
          <w:szCs w:val="24"/>
        </w:rPr>
      </w:pPr>
      <w:r w:rsidRPr="003C5DEE">
        <w:rPr>
          <w:rFonts w:ascii="Arial" w:hAnsi="Arial" w:cs="Arial"/>
          <w:noProof/>
          <w:sz w:val="24"/>
          <w:szCs w:val="24"/>
        </w:rPr>
        <w:drawing>
          <wp:inline distT="0" distB="0" distL="0" distR="0" wp14:anchorId="44455E89" wp14:editId="34488643">
            <wp:extent cx="2192341" cy="2404663"/>
            <wp:effectExtent l="190500" t="190500" r="189230" b="186690"/>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204654" cy="2418168"/>
                    </a:xfrm>
                    <a:prstGeom prst="rect">
                      <a:avLst/>
                    </a:prstGeom>
                    <a:ln>
                      <a:noFill/>
                    </a:ln>
                    <a:effectLst>
                      <a:outerShdw blurRad="190500" algn="tl" rotWithShape="0">
                        <a:srgbClr val="000000">
                          <a:alpha val="70000"/>
                        </a:srgbClr>
                      </a:outerShdw>
                    </a:effectLst>
                  </pic:spPr>
                </pic:pic>
              </a:graphicData>
            </a:graphic>
          </wp:inline>
        </w:drawing>
      </w:r>
    </w:p>
    <w:p w14:paraId="544DCFDE" w14:textId="77777777" w:rsidR="00202E33" w:rsidRPr="003C5DEE" w:rsidRDefault="00202E33" w:rsidP="001D2DBC">
      <w:pPr>
        <w:pStyle w:val="PargrafodaLista"/>
        <w:numPr>
          <w:ilvl w:val="1"/>
          <w:numId w:val="9"/>
        </w:numPr>
        <w:suppressAutoHyphens/>
        <w:spacing w:before="0" w:after="0"/>
        <w:jc w:val="both"/>
        <w:rPr>
          <w:rFonts w:ascii="Arial" w:hAnsi="Arial" w:cs="Arial"/>
          <w:b/>
          <w:sz w:val="24"/>
          <w:szCs w:val="24"/>
        </w:rPr>
      </w:pPr>
      <w:bookmarkStart w:id="15" w:name="_Ref176940867"/>
      <w:r w:rsidRPr="003C5DEE">
        <w:rPr>
          <w:rFonts w:ascii="Arial" w:hAnsi="Arial" w:cs="Arial"/>
          <w:b/>
          <w:sz w:val="24"/>
          <w:szCs w:val="24"/>
        </w:rPr>
        <w:t>Longarina 3 lugares</w:t>
      </w:r>
      <w:bookmarkEnd w:id="15"/>
    </w:p>
    <w:p w14:paraId="482C53CF" w14:textId="77777777" w:rsidR="00202E33" w:rsidRPr="003C5DEE" w:rsidRDefault="00202E33" w:rsidP="001D2DBC">
      <w:pPr>
        <w:pStyle w:val="PargrafodaLista"/>
        <w:numPr>
          <w:ilvl w:val="2"/>
          <w:numId w:val="9"/>
        </w:numPr>
        <w:suppressAutoHyphens/>
        <w:spacing w:before="0" w:after="0"/>
        <w:jc w:val="both"/>
        <w:rPr>
          <w:rFonts w:ascii="Arial" w:hAnsi="Arial" w:cs="Arial"/>
          <w:b/>
          <w:sz w:val="24"/>
          <w:szCs w:val="24"/>
        </w:rPr>
      </w:pPr>
      <w:r w:rsidRPr="003C5DEE">
        <w:rPr>
          <w:rFonts w:ascii="Arial" w:hAnsi="Arial" w:cs="Arial"/>
          <w:sz w:val="24"/>
          <w:szCs w:val="24"/>
        </w:rPr>
        <w:t>Características:</w:t>
      </w:r>
    </w:p>
    <w:p w14:paraId="67981612" w14:textId="77777777" w:rsidR="00202E33" w:rsidRPr="003C5DEE" w:rsidRDefault="00202E33" w:rsidP="001D2DBC">
      <w:pPr>
        <w:pStyle w:val="PargrafodaLista"/>
        <w:numPr>
          <w:ilvl w:val="0"/>
          <w:numId w:val="11"/>
        </w:numPr>
        <w:suppressAutoHyphens/>
        <w:spacing w:before="0" w:after="0"/>
        <w:ind w:left="0" w:firstLine="0"/>
        <w:jc w:val="both"/>
        <w:rPr>
          <w:rFonts w:ascii="Arial" w:hAnsi="Arial" w:cs="Arial"/>
          <w:b/>
          <w:sz w:val="24"/>
          <w:szCs w:val="24"/>
        </w:rPr>
      </w:pPr>
      <w:r w:rsidRPr="003C5DEE">
        <w:rPr>
          <w:rFonts w:ascii="Arial" w:hAnsi="Arial" w:cs="Arial"/>
          <w:sz w:val="24"/>
          <w:szCs w:val="24"/>
        </w:rPr>
        <w:t xml:space="preserve">Com </w:t>
      </w:r>
      <w:r w:rsidRPr="003C5DEE">
        <w:rPr>
          <w:rFonts w:ascii="Arial" w:hAnsi="Arial" w:cs="Arial"/>
          <w:b/>
          <w:sz w:val="24"/>
          <w:szCs w:val="24"/>
        </w:rPr>
        <w:t>assentos</w:t>
      </w:r>
      <w:r w:rsidRPr="003C5DEE">
        <w:rPr>
          <w:rFonts w:ascii="Arial" w:hAnsi="Arial" w:cs="Arial"/>
          <w:sz w:val="24"/>
          <w:szCs w:val="24"/>
        </w:rPr>
        <w:t xml:space="preserve"> medindo no mínimo </w:t>
      </w:r>
      <w:r w:rsidRPr="003C5DEE">
        <w:rPr>
          <w:rFonts w:ascii="Arial" w:hAnsi="Arial" w:cs="Arial"/>
          <w:b/>
          <w:sz w:val="24"/>
          <w:szCs w:val="24"/>
        </w:rPr>
        <w:t>49cm X 45cm</w:t>
      </w:r>
    </w:p>
    <w:p w14:paraId="5093A3A1" w14:textId="77777777" w:rsidR="00202E33" w:rsidRPr="003C5DEE" w:rsidRDefault="00202E33" w:rsidP="001D2DBC">
      <w:pPr>
        <w:pStyle w:val="PargrafodaLista"/>
        <w:numPr>
          <w:ilvl w:val="0"/>
          <w:numId w:val="11"/>
        </w:numPr>
        <w:suppressAutoHyphens/>
        <w:spacing w:before="0" w:after="0"/>
        <w:ind w:left="0" w:firstLine="0"/>
        <w:jc w:val="both"/>
        <w:rPr>
          <w:rFonts w:ascii="Arial" w:hAnsi="Arial" w:cs="Arial"/>
          <w:b/>
          <w:sz w:val="24"/>
          <w:szCs w:val="24"/>
        </w:rPr>
      </w:pPr>
      <w:r w:rsidRPr="003C5DEE">
        <w:rPr>
          <w:rFonts w:ascii="Arial" w:hAnsi="Arial" w:cs="Arial"/>
          <w:sz w:val="24"/>
          <w:szCs w:val="24"/>
        </w:rPr>
        <w:t xml:space="preserve">Seu </w:t>
      </w:r>
      <w:r w:rsidRPr="003C5DEE">
        <w:rPr>
          <w:rFonts w:ascii="Arial" w:hAnsi="Arial" w:cs="Arial"/>
          <w:b/>
          <w:sz w:val="24"/>
          <w:szCs w:val="24"/>
        </w:rPr>
        <w:t>encosto</w:t>
      </w:r>
      <w:r w:rsidRPr="003C5DEE">
        <w:rPr>
          <w:rFonts w:ascii="Arial" w:hAnsi="Arial" w:cs="Arial"/>
          <w:sz w:val="24"/>
          <w:szCs w:val="24"/>
        </w:rPr>
        <w:t xml:space="preserve"> deve possuir no mínimo </w:t>
      </w:r>
      <w:r w:rsidRPr="003C5DEE">
        <w:rPr>
          <w:rFonts w:ascii="Arial" w:hAnsi="Arial" w:cs="Arial"/>
          <w:b/>
          <w:sz w:val="24"/>
          <w:szCs w:val="24"/>
        </w:rPr>
        <w:t>49cm X 30cm</w:t>
      </w:r>
    </w:p>
    <w:p w14:paraId="4AF93154" w14:textId="77777777" w:rsidR="00202E33" w:rsidRPr="003C5DEE" w:rsidRDefault="00202E33" w:rsidP="001D2DBC">
      <w:pPr>
        <w:pStyle w:val="PargrafodaLista"/>
        <w:numPr>
          <w:ilvl w:val="0"/>
          <w:numId w:val="11"/>
        </w:numPr>
        <w:suppressAutoHyphens/>
        <w:spacing w:before="0" w:after="0"/>
        <w:ind w:left="0" w:firstLine="0"/>
        <w:jc w:val="both"/>
        <w:rPr>
          <w:rFonts w:ascii="Arial" w:hAnsi="Arial" w:cs="Arial"/>
          <w:b/>
          <w:sz w:val="24"/>
          <w:szCs w:val="24"/>
        </w:rPr>
      </w:pPr>
      <w:r w:rsidRPr="003C5DEE">
        <w:rPr>
          <w:rFonts w:ascii="Arial" w:hAnsi="Arial" w:cs="Arial"/>
          <w:sz w:val="24"/>
          <w:szCs w:val="24"/>
        </w:rPr>
        <w:t>Acabamento do encosto e assento em polipropileno, cor preta;</w:t>
      </w:r>
    </w:p>
    <w:p w14:paraId="54E63530" w14:textId="77777777" w:rsidR="00202E33" w:rsidRPr="003C5DEE" w:rsidRDefault="00202E33" w:rsidP="001D2DBC">
      <w:pPr>
        <w:pStyle w:val="PargrafodaLista"/>
        <w:numPr>
          <w:ilvl w:val="0"/>
          <w:numId w:val="11"/>
        </w:numPr>
        <w:suppressAutoHyphens/>
        <w:spacing w:before="0" w:after="0"/>
        <w:ind w:left="0" w:firstLine="0"/>
        <w:jc w:val="both"/>
        <w:rPr>
          <w:rFonts w:ascii="Arial" w:hAnsi="Arial" w:cs="Arial"/>
          <w:b/>
          <w:sz w:val="24"/>
          <w:szCs w:val="24"/>
        </w:rPr>
      </w:pPr>
      <w:r w:rsidRPr="003C5DEE">
        <w:rPr>
          <w:rFonts w:ascii="Arial" w:hAnsi="Arial" w:cs="Arial"/>
          <w:sz w:val="24"/>
          <w:szCs w:val="24"/>
        </w:rPr>
        <w:t xml:space="preserve">Estrutura da base em aço tubular, desmontável. Acabamento em pintura epóxi na cor cinza ou preta. Sapatas injetadas em polipropileno. </w:t>
      </w:r>
    </w:p>
    <w:p w14:paraId="1E934BD4" w14:textId="77777777" w:rsidR="00202E33" w:rsidRPr="003C5DEE" w:rsidRDefault="00202E33" w:rsidP="001D2DBC">
      <w:pPr>
        <w:pStyle w:val="PargrafodaLista"/>
        <w:numPr>
          <w:ilvl w:val="0"/>
          <w:numId w:val="11"/>
        </w:numPr>
        <w:suppressAutoHyphens/>
        <w:spacing w:before="0" w:after="0"/>
        <w:ind w:left="0" w:firstLine="0"/>
        <w:jc w:val="both"/>
        <w:rPr>
          <w:rFonts w:ascii="Arial" w:hAnsi="Arial" w:cs="Arial"/>
          <w:b/>
          <w:sz w:val="24"/>
          <w:szCs w:val="24"/>
        </w:rPr>
      </w:pPr>
      <w:r w:rsidRPr="003C5DEE">
        <w:rPr>
          <w:rFonts w:ascii="Arial" w:hAnsi="Arial" w:cs="Arial"/>
          <w:sz w:val="24"/>
          <w:szCs w:val="24"/>
        </w:rPr>
        <w:t>Peso mínimo suportado por assento de 120Kg</w:t>
      </w:r>
    </w:p>
    <w:p w14:paraId="13D0D23E" w14:textId="77777777" w:rsidR="00202E33" w:rsidRPr="003C5DEE" w:rsidRDefault="00202E33" w:rsidP="001D2DBC">
      <w:pPr>
        <w:spacing w:before="0" w:after="0"/>
        <w:jc w:val="center"/>
        <w:rPr>
          <w:rFonts w:ascii="Arial" w:hAnsi="Arial" w:cs="Arial"/>
          <w:b/>
          <w:sz w:val="24"/>
          <w:szCs w:val="24"/>
        </w:rPr>
      </w:pPr>
      <w:r w:rsidRPr="003C5DEE">
        <w:rPr>
          <w:rFonts w:ascii="Arial" w:hAnsi="Arial" w:cs="Arial"/>
          <w:noProof/>
          <w:sz w:val="24"/>
          <w:szCs w:val="24"/>
        </w:rPr>
        <w:drawing>
          <wp:inline distT="0" distB="0" distL="0" distR="0" wp14:anchorId="5D537FAC" wp14:editId="6755C053">
            <wp:extent cx="2687639" cy="1924216"/>
            <wp:effectExtent l="190500" t="190500" r="189230" b="190500"/>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696682" cy="1930690"/>
                    </a:xfrm>
                    <a:prstGeom prst="rect">
                      <a:avLst/>
                    </a:prstGeom>
                    <a:ln>
                      <a:noFill/>
                    </a:ln>
                    <a:effectLst>
                      <a:outerShdw blurRad="190500" algn="tl" rotWithShape="0">
                        <a:srgbClr val="000000">
                          <a:alpha val="70000"/>
                        </a:srgbClr>
                      </a:outerShdw>
                    </a:effectLst>
                  </pic:spPr>
                </pic:pic>
              </a:graphicData>
            </a:graphic>
          </wp:inline>
        </w:drawing>
      </w:r>
    </w:p>
    <w:p w14:paraId="21604FC6" w14:textId="77777777" w:rsidR="00202E33" w:rsidRPr="003C5DEE" w:rsidRDefault="00202E33" w:rsidP="001D2DBC">
      <w:pPr>
        <w:pStyle w:val="PargrafodaLista"/>
        <w:numPr>
          <w:ilvl w:val="1"/>
          <w:numId w:val="9"/>
        </w:numPr>
        <w:suppressAutoHyphens/>
        <w:spacing w:before="0" w:after="0"/>
        <w:jc w:val="both"/>
        <w:rPr>
          <w:rFonts w:ascii="Arial" w:hAnsi="Arial" w:cs="Arial"/>
          <w:b/>
          <w:sz w:val="24"/>
          <w:szCs w:val="24"/>
        </w:rPr>
      </w:pPr>
      <w:bookmarkStart w:id="16" w:name="_Ref176940919"/>
      <w:r w:rsidRPr="003C5DEE">
        <w:rPr>
          <w:rFonts w:ascii="Arial" w:hAnsi="Arial" w:cs="Arial"/>
          <w:b/>
          <w:sz w:val="24"/>
          <w:szCs w:val="24"/>
        </w:rPr>
        <w:t>Mesa para refeitório com cadeiras</w:t>
      </w:r>
      <w:bookmarkEnd w:id="16"/>
    </w:p>
    <w:p w14:paraId="06E11974" w14:textId="77777777" w:rsidR="00202E33" w:rsidRPr="003C5DEE" w:rsidRDefault="00202E33" w:rsidP="001D2DBC">
      <w:pPr>
        <w:pStyle w:val="PargrafodaLista"/>
        <w:numPr>
          <w:ilvl w:val="2"/>
          <w:numId w:val="9"/>
        </w:numPr>
        <w:suppressAutoHyphens/>
        <w:spacing w:before="0" w:after="0"/>
        <w:jc w:val="both"/>
        <w:rPr>
          <w:rFonts w:ascii="Arial" w:hAnsi="Arial" w:cs="Arial"/>
          <w:sz w:val="24"/>
          <w:szCs w:val="24"/>
        </w:rPr>
      </w:pPr>
      <w:r w:rsidRPr="003C5DEE">
        <w:rPr>
          <w:rFonts w:ascii="Arial" w:hAnsi="Arial" w:cs="Arial"/>
          <w:b/>
          <w:sz w:val="24"/>
          <w:szCs w:val="24"/>
        </w:rPr>
        <w:t xml:space="preserve">Seu Tampo deverá ter dimensão de 1,20m X 120m, </w:t>
      </w:r>
      <w:r w:rsidRPr="003C5DEE">
        <w:rPr>
          <w:rFonts w:ascii="Arial" w:hAnsi="Arial" w:cs="Arial"/>
          <w:sz w:val="24"/>
          <w:szCs w:val="24"/>
        </w:rPr>
        <w:t>ser fabricado em chapa de madeira aglomerada do tipo Medium Density Particleboard (MDP) ou de Medium Density Fiberboard (MDF), fixado a estrutura, com espessura entre 25mm e 30mm, revestido em suas faces com laminado melamínico texturizado de alta ou baixa pressão, espessura mínima de 2mm, cor bege ou cinza.</w:t>
      </w:r>
    </w:p>
    <w:p w14:paraId="049A254D" w14:textId="77777777" w:rsidR="00202E33" w:rsidRPr="003C5DEE" w:rsidRDefault="00202E33" w:rsidP="001D2DBC">
      <w:pPr>
        <w:pStyle w:val="PargrafodaLista"/>
        <w:spacing w:before="0" w:after="0"/>
        <w:ind w:left="0"/>
        <w:jc w:val="both"/>
        <w:rPr>
          <w:rFonts w:ascii="Arial" w:hAnsi="Arial" w:cs="Arial"/>
          <w:sz w:val="24"/>
          <w:szCs w:val="24"/>
        </w:rPr>
      </w:pPr>
      <w:r w:rsidRPr="003C5DEE">
        <w:rPr>
          <w:rFonts w:ascii="Arial" w:hAnsi="Arial" w:cs="Arial"/>
          <w:sz w:val="24"/>
          <w:szCs w:val="24"/>
        </w:rPr>
        <w:t>Após fixado em sua estrutura base, deverá ter altura de 73cm do piso à superfície do tampo, admitindo-se uma variação contida no intervalo de 72cm a 75cm.</w:t>
      </w:r>
    </w:p>
    <w:p w14:paraId="2895AA41" w14:textId="77777777" w:rsidR="00202E33" w:rsidRPr="003C5DEE" w:rsidRDefault="00202E33" w:rsidP="001D2DBC">
      <w:pPr>
        <w:pStyle w:val="PargrafodaLista"/>
        <w:spacing w:before="0" w:after="0"/>
        <w:ind w:left="0"/>
        <w:jc w:val="both"/>
        <w:rPr>
          <w:rFonts w:ascii="Arial" w:hAnsi="Arial" w:cs="Arial"/>
          <w:sz w:val="24"/>
          <w:szCs w:val="24"/>
        </w:rPr>
      </w:pPr>
      <w:r w:rsidRPr="003C5DEE">
        <w:rPr>
          <w:rFonts w:ascii="Arial" w:hAnsi="Arial" w:cs="Arial"/>
          <w:sz w:val="24"/>
          <w:szCs w:val="24"/>
        </w:rPr>
        <w:t>O conjunto deverá ser confeccionado integralmente em aço e deverá ser autoportante, com pintura homogênea, padrão eletrostática, cor cinza.</w:t>
      </w:r>
    </w:p>
    <w:p w14:paraId="10B14AB2" w14:textId="77777777" w:rsidR="00202E33" w:rsidRPr="003C5DEE" w:rsidRDefault="00202E33" w:rsidP="001D2DBC">
      <w:pPr>
        <w:pStyle w:val="PargrafodaLista"/>
        <w:spacing w:before="0" w:after="0"/>
        <w:ind w:left="0"/>
        <w:jc w:val="both"/>
        <w:rPr>
          <w:rFonts w:ascii="Arial" w:hAnsi="Arial" w:cs="Arial"/>
          <w:sz w:val="24"/>
          <w:szCs w:val="24"/>
        </w:rPr>
      </w:pPr>
      <w:r w:rsidRPr="003C5DEE">
        <w:rPr>
          <w:rFonts w:ascii="Arial" w:hAnsi="Arial" w:cs="Arial"/>
          <w:sz w:val="24"/>
          <w:szCs w:val="24"/>
        </w:rPr>
        <w:t>A estrutura de apoio do tampo deverá ser central e ser confeccionada em chapa de aço de 1.5mm, sem cantos vivos ou em chapa dobrada de 1.2mm e com acabamento em pintura epóxi na cor cinza ou preta. Sapatas injetadas em polipropileno.</w:t>
      </w:r>
    </w:p>
    <w:p w14:paraId="7C8B4249" w14:textId="77777777" w:rsidR="00202E33" w:rsidRPr="003C5DEE" w:rsidRDefault="00202E33" w:rsidP="001D2DBC">
      <w:pPr>
        <w:pStyle w:val="PargrafodaLista"/>
        <w:spacing w:before="0" w:after="0"/>
        <w:ind w:left="0"/>
        <w:jc w:val="both"/>
        <w:rPr>
          <w:rFonts w:ascii="Arial" w:hAnsi="Arial" w:cs="Arial"/>
          <w:sz w:val="24"/>
          <w:szCs w:val="24"/>
        </w:rPr>
      </w:pPr>
      <w:r w:rsidRPr="003C5DEE">
        <w:rPr>
          <w:rFonts w:ascii="Arial" w:hAnsi="Arial" w:cs="Arial"/>
          <w:sz w:val="24"/>
          <w:szCs w:val="24"/>
        </w:rPr>
        <w:t>A mesa deve acompanhar 4 cadeiras empilháveis, com assentos medindo 49cm X 45cm, admitindo-se uma variação de 5% para mais ou para menos e seu encosto deve possuir 49cm X 30cm, admitindo-se a mesma variação. O assento, bem como o encosto deverão ser fabricados em polipropileno de alta resistência, cor preta. A Estrutura da cadeira poderá ser em tubos de aço com Acabamento em pintura epóxi na cor cinza ou preta. Sapatas injetadas em polipropileno.</w:t>
      </w:r>
    </w:p>
    <w:p w14:paraId="057AF07F" w14:textId="77777777" w:rsidR="00202E33" w:rsidRPr="003C5DEE" w:rsidRDefault="00202E33" w:rsidP="001D2DBC">
      <w:pPr>
        <w:pStyle w:val="PargrafodaLista"/>
        <w:spacing w:before="0" w:after="0"/>
        <w:ind w:left="0"/>
        <w:jc w:val="center"/>
        <w:rPr>
          <w:rFonts w:ascii="Arial" w:hAnsi="Arial" w:cs="Arial"/>
          <w:sz w:val="24"/>
          <w:szCs w:val="24"/>
        </w:rPr>
      </w:pPr>
      <w:r w:rsidRPr="003C5DEE">
        <w:rPr>
          <w:rFonts w:ascii="Arial" w:hAnsi="Arial" w:cs="Arial"/>
          <w:noProof/>
          <w:sz w:val="24"/>
          <w:szCs w:val="24"/>
        </w:rPr>
        <w:drawing>
          <wp:inline distT="0" distB="0" distL="0" distR="0" wp14:anchorId="5FC01DFF" wp14:editId="684BA46A">
            <wp:extent cx="2437154" cy="2138901"/>
            <wp:effectExtent l="190500" t="190500" r="191770" b="185420"/>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451172" cy="2151203"/>
                    </a:xfrm>
                    <a:prstGeom prst="rect">
                      <a:avLst/>
                    </a:prstGeom>
                    <a:ln>
                      <a:noFill/>
                    </a:ln>
                    <a:effectLst>
                      <a:outerShdw blurRad="190500" algn="tl" rotWithShape="0">
                        <a:srgbClr val="000000">
                          <a:alpha val="70000"/>
                        </a:srgbClr>
                      </a:outerShdw>
                    </a:effectLst>
                  </pic:spPr>
                </pic:pic>
              </a:graphicData>
            </a:graphic>
          </wp:inline>
        </w:drawing>
      </w:r>
    </w:p>
    <w:p w14:paraId="4AD646B5" w14:textId="77777777" w:rsidR="00202E33" w:rsidRPr="003C5DEE" w:rsidRDefault="00202E33" w:rsidP="001D2DBC">
      <w:pPr>
        <w:pStyle w:val="PargrafodaLista"/>
        <w:numPr>
          <w:ilvl w:val="0"/>
          <w:numId w:val="9"/>
        </w:numPr>
        <w:suppressAutoHyphens/>
        <w:spacing w:before="0" w:after="0"/>
        <w:jc w:val="both"/>
        <w:rPr>
          <w:rFonts w:ascii="Arial" w:hAnsi="Arial" w:cs="Arial"/>
          <w:sz w:val="24"/>
          <w:szCs w:val="24"/>
        </w:rPr>
      </w:pPr>
      <w:r w:rsidRPr="003C5DEE">
        <w:rPr>
          <w:rFonts w:ascii="Arial" w:hAnsi="Arial" w:cs="Arial"/>
          <w:sz w:val="24"/>
          <w:szCs w:val="24"/>
        </w:rPr>
        <w:t>OBSERVAÇÕES GERAIS</w:t>
      </w:r>
    </w:p>
    <w:p w14:paraId="196378D4" w14:textId="77777777" w:rsidR="00202E33" w:rsidRPr="003C5DEE" w:rsidRDefault="00202E33" w:rsidP="001D2DBC">
      <w:pPr>
        <w:pStyle w:val="PargrafodaLista"/>
        <w:numPr>
          <w:ilvl w:val="1"/>
          <w:numId w:val="9"/>
        </w:numPr>
        <w:suppressAutoHyphens/>
        <w:spacing w:before="0" w:after="0"/>
        <w:jc w:val="both"/>
        <w:rPr>
          <w:rFonts w:ascii="Arial" w:hAnsi="Arial" w:cs="Arial"/>
          <w:sz w:val="24"/>
          <w:szCs w:val="24"/>
        </w:rPr>
      </w:pPr>
      <w:r w:rsidRPr="003C5DEE">
        <w:rPr>
          <w:rFonts w:ascii="Arial" w:hAnsi="Arial" w:cs="Arial"/>
          <w:sz w:val="24"/>
          <w:szCs w:val="24"/>
        </w:rPr>
        <w:t xml:space="preserve">É preferencial que seja adotado o design e estilo apresentado nas imagens de cada um dos itens. Na sua impossibilidade, serão aceitas mudanças, desde que atendidas as dimensões, posições de furos ou calhas e características de acabamento, bem como sua funcionalidade; </w:t>
      </w:r>
    </w:p>
    <w:p w14:paraId="181F2626" w14:textId="77777777" w:rsidR="00202E33" w:rsidRPr="003C5DEE" w:rsidRDefault="00202E33" w:rsidP="001D2DBC">
      <w:pPr>
        <w:pStyle w:val="PargrafodaLista"/>
        <w:numPr>
          <w:ilvl w:val="1"/>
          <w:numId w:val="9"/>
        </w:numPr>
        <w:suppressAutoHyphens/>
        <w:spacing w:before="0" w:after="0"/>
        <w:jc w:val="both"/>
        <w:rPr>
          <w:rFonts w:ascii="Arial" w:hAnsi="Arial" w:cs="Arial"/>
          <w:sz w:val="24"/>
          <w:szCs w:val="24"/>
        </w:rPr>
      </w:pPr>
      <w:r w:rsidRPr="003C5DEE">
        <w:rPr>
          <w:rFonts w:ascii="Arial" w:hAnsi="Arial" w:cs="Arial"/>
          <w:sz w:val="24"/>
          <w:szCs w:val="24"/>
        </w:rPr>
        <w:t>Todas as ferragens, peças e parafusos necessários para a perfeita montagem e usabilidade dos mobiliários, deverão ser entregues junto ao conjunto a que se destinam e com manual indicativo de montagem;</w:t>
      </w:r>
    </w:p>
    <w:p w14:paraId="7E073E11" w14:textId="77777777" w:rsidR="00202E33" w:rsidRPr="003C5DEE" w:rsidRDefault="00202E33" w:rsidP="001D2DBC">
      <w:pPr>
        <w:pStyle w:val="PargrafodaLista"/>
        <w:numPr>
          <w:ilvl w:val="1"/>
          <w:numId w:val="9"/>
        </w:numPr>
        <w:suppressAutoHyphens/>
        <w:spacing w:before="0" w:after="0"/>
        <w:jc w:val="both"/>
        <w:rPr>
          <w:rFonts w:ascii="Arial" w:hAnsi="Arial" w:cs="Arial"/>
          <w:sz w:val="24"/>
          <w:szCs w:val="24"/>
        </w:rPr>
      </w:pPr>
      <w:r w:rsidRPr="003C5DEE">
        <w:rPr>
          <w:rFonts w:ascii="Arial" w:hAnsi="Arial" w:cs="Arial"/>
          <w:sz w:val="24"/>
          <w:szCs w:val="24"/>
        </w:rPr>
        <w:t>Os armários, tanto os de chão, quanto os aéreos, devem ser entregues montados e prontos para uso;</w:t>
      </w:r>
    </w:p>
    <w:p w14:paraId="76E51034" w14:textId="77777777" w:rsidR="00202E33" w:rsidRPr="003C5DEE" w:rsidRDefault="00202E33" w:rsidP="001D2DBC">
      <w:pPr>
        <w:pStyle w:val="PargrafodaLista"/>
        <w:numPr>
          <w:ilvl w:val="1"/>
          <w:numId w:val="9"/>
        </w:numPr>
        <w:suppressAutoHyphens/>
        <w:spacing w:before="0" w:after="0"/>
        <w:jc w:val="both"/>
        <w:rPr>
          <w:rFonts w:ascii="Arial" w:hAnsi="Arial" w:cs="Arial"/>
          <w:sz w:val="24"/>
          <w:szCs w:val="24"/>
        </w:rPr>
      </w:pPr>
      <w:r w:rsidRPr="003C5DEE">
        <w:rPr>
          <w:rFonts w:ascii="Arial" w:hAnsi="Arial" w:cs="Arial"/>
          <w:sz w:val="24"/>
          <w:szCs w:val="24"/>
        </w:rPr>
        <w:t>Os gaveteiros das mesas devem ser entregues montados, de forma a facilitar a sua posterior fixação no tampo da mesa. O mesmo vale para o suporte de CPU.</w:t>
      </w:r>
    </w:p>
    <w:p w14:paraId="4CAB88CF" w14:textId="77777777" w:rsidR="00202E33" w:rsidRPr="003C5DEE" w:rsidRDefault="00202E33" w:rsidP="001D2DBC">
      <w:pPr>
        <w:pStyle w:val="PargrafodaLista"/>
        <w:numPr>
          <w:ilvl w:val="1"/>
          <w:numId w:val="9"/>
        </w:numPr>
        <w:suppressAutoHyphens/>
        <w:spacing w:before="0" w:after="0"/>
        <w:jc w:val="both"/>
        <w:rPr>
          <w:rFonts w:ascii="Arial" w:hAnsi="Arial" w:cs="Arial"/>
          <w:sz w:val="24"/>
          <w:szCs w:val="24"/>
        </w:rPr>
      </w:pPr>
      <w:r w:rsidRPr="003C5DEE">
        <w:rPr>
          <w:rFonts w:ascii="Arial" w:hAnsi="Arial" w:cs="Arial"/>
          <w:sz w:val="24"/>
          <w:szCs w:val="24"/>
        </w:rPr>
        <w:t>As estruturas metálicas das mesas devem ser entregues montadas, permitindo somente a posterior fixação do tampo e demais componentes;</w:t>
      </w:r>
    </w:p>
    <w:p w14:paraId="6BAC5905" w14:textId="77777777" w:rsidR="00202E33" w:rsidRPr="003C5DEE" w:rsidRDefault="00202E33" w:rsidP="001D2DBC">
      <w:pPr>
        <w:pStyle w:val="PargrafodaLista"/>
        <w:numPr>
          <w:ilvl w:val="1"/>
          <w:numId w:val="9"/>
        </w:numPr>
        <w:suppressAutoHyphens/>
        <w:spacing w:before="0" w:after="0"/>
        <w:jc w:val="both"/>
        <w:rPr>
          <w:rFonts w:ascii="Arial" w:hAnsi="Arial" w:cs="Arial"/>
          <w:sz w:val="24"/>
          <w:szCs w:val="24"/>
        </w:rPr>
      </w:pPr>
      <w:r w:rsidRPr="003C5DEE">
        <w:rPr>
          <w:rFonts w:ascii="Arial" w:hAnsi="Arial" w:cs="Arial"/>
          <w:sz w:val="24"/>
          <w:szCs w:val="24"/>
        </w:rPr>
        <w:t>As cadeiras devem ser entregues montadas e prontas para utilização;</w:t>
      </w:r>
    </w:p>
    <w:p w14:paraId="4DDFFD44" w14:textId="77777777" w:rsidR="00202E33" w:rsidRPr="003C5DEE" w:rsidRDefault="00202E33" w:rsidP="001D2DBC">
      <w:pPr>
        <w:pStyle w:val="PargrafodaLista"/>
        <w:numPr>
          <w:ilvl w:val="1"/>
          <w:numId w:val="9"/>
        </w:numPr>
        <w:suppressAutoHyphens/>
        <w:spacing w:before="0" w:after="0"/>
        <w:jc w:val="both"/>
        <w:rPr>
          <w:rFonts w:ascii="Arial" w:hAnsi="Arial" w:cs="Arial"/>
          <w:sz w:val="24"/>
          <w:szCs w:val="24"/>
        </w:rPr>
      </w:pPr>
      <w:r w:rsidRPr="003C5DEE">
        <w:rPr>
          <w:rFonts w:ascii="Arial" w:hAnsi="Arial" w:cs="Arial"/>
          <w:sz w:val="24"/>
          <w:szCs w:val="24"/>
        </w:rPr>
        <w:t>Os moveis de um mesmo tipo devem ser entregues com as mesmas dimensões e padrão de acabamento, não se admitindo vícios e defeitos de fabricação.</w:t>
      </w:r>
    </w:p>
    <w:p w14:paraId="2D211EE3" w14:textId="5D191929" w:rsidR="00202E33" w:rsidRPr="003C5DEE" w:rsidRDefault="00202E33" w:rsidP="001D2DBC">
      <w:pPr>
        <w:pStyle w:val="PargrafodaLista"/>
        <w:widowControl w:val="0"/>
        <w:numPr>
          <w:ilvl w:val="1"/>
          <w:numId w:val="9"/>
        </w:numPr>
        <w:suppressAutoHyphens/>
        <w:spacing w:before="0" w:after="0"/>
        <w:jc w:val="both"/>
        <w:outlineLvl w:val="0"/>
        <w:rPr>
          <w:rFonts w:ascii="Arial" w:hAnsi="Arial" w:cs="Arial"/>
          <w:b/>
          <w:sz w:val="24"/>
          <w:szCs w:val="24"/>
        </w:rPr>
      </w:pPr>
      <w:r w:rsidRPr="003C5DEE">
        <w:rPr>
          <w:rFonts w:ascii="Arial" w:hAnsi="Arial" w:cs="Arial"/>
          <w:sz w:val="24"/>
          <w:szCs w:val="24"/>
        </w:rPr>
        <w:t>As mesas em “L” e retangulares para escritório, devem possuir a mesma altura dos armários de chão baixos.</w:t>
      </w:r>
    </w:p>
    <w:sectPr w:rsidR="00202E33" w:rsidRPr="003C5DEE" w:rsidSect="00DF3BA5">
      <w:pgSz w:w="11906" w:h="16838"/>
      <w:pgMar w:top="1418" w:right="1134" w:bottom="1418" w:left="1418" w:header="624" w:footer="709"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B788CD" w14:textId="77777777" w:rsidR="0072044E" w:rsidRDefault="0072044E">
      <w:pPr>
        <w:spacing w:before="0" w:after="0" w:line="240" w:lineRule="auto"/>
      </w:pPr>
      <w:r>
        <w:separator/>
      </w:r>
    </w:p>
  </w:endnote>
  <w:endnote w:type="continuationSeparator" w:id="0">
    <w:p w14:paraId="70E27F66" w14:textId="77777777" w:rsidR="0072044E" w:rsidRDefault="0072044E">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angal">
    <w:panose1 w:val="00000400000000000000"/>
    <w:charset w:val="00"/>
    <w:family w:val="roman"/>
    <w:pitch w:val="variable"/>
    <w:sig w:usb0="00008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DD564F" w14:textId="77777777" w:rsidR="00DE7C58" w:rsidRDefault="00DE7C58">
    <w:pPr>
      <w:pBdr>
        <w:top w:val="nil"/>
        <w:left w:val="nil"/>
        <w:bottom w:val="nil"/>
        <w:right w:val="nil"/>
        <w:between w:val="nil"/>
      </w:pBdr>
      <w:tabs>
        <w:tab w:val="center" w:pos="4252"/>
        <w:tab w:val="right" w:pos="8504"/>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6B9B19" w14:textId="77777777" w:rsidR="001D2DBC" w:rsidRPr="001D2DBC" w:rsidRDefault="001D2DBC" w:rsidP="001D2DBC">
    <w:pPr>
      <w:suppressLineNumbers/>
      <w:tabs>
        <w:tab w:val="center" w:pos="4419"/>
        <w:tab w:val="right" w:pos="8838"/>
      </w:tabs>
      <w:suppressAutoHyphens/>
      <w:spacing w:before="0" w:after="0" w:line="240" w:lineRule="auto"/>
      <w:jc w:val="center"/>
      <w:rPr>
        <w:rFonts w:ascii="Arial" w:eastAsia="Times New Roman" w:hAnsi="Arial" w:cs="Arial"/>
        <w:b/>
        <w:color w:val="000000"/>
        <w:sz w:val="16"/>
        <w:szCs w:val="16"/>
        <w:lang w:val="x-none" w:eastAsia="ar-SA"/>
      </w:rPr>
    </w:pPr>
    <w:r w:rsidRPr="001D2DBC">
      <w:rPr>
        <w:rFonts w:ascii="Arial" w:eastAsia="Times New Roman" w:hAnsi="Arial" w:cs="Arial"/>
        <w:b/>
        <w:color w:val="000000"/>
        <w:sz w:val="16"/>
        <w:szCs w:val="16"/>
        <w:lang w:val="x-none" w:eastAsia="ar-SA"/>
      </w:rPr>
      <w:t>_____________________________________________________________________________________________________</w:t>
    </w:r>
  </w:p>
  <w:p w14:paraId="2A29E766" w14:textId="77777777" w:rsidR="001D2DBC" w:rsidRPr="001D2DBC" w:rsidRDefault="001D2DBC" w:rsidP="001D2DBC">
    <w:pPr>
      <w:suppressLineNumbers/>
      <w:tabs>
        <w:tab w:val="center" w:pos="4419"/>
        <w:tab w:val="right" w:pos="8838"/>
      </w:tabs>
      <w:suppressAutoHyphens/>
      <w:spacing w:before="0" w:after="0" w:line="240" w:lineRule="auto"/>
      <w:jc w:val="center"/>
      <w:rPr>
        <w:rFonts w:ascii="Arial" w:eastAsia="Times New Roman" w:hAnsi="Arial" w:cs="Arial"/>
        <w:b/>
        <w:color w:val="000000"/>
        <w:sz w:val="16"/>
        <w:szCs w:val="16"/>
        <w:lang w:val="x-none" w:eastAsia="ar-SA"/>
      </w:rPr>
    </w:pPr>
    <w:r w:rsidRPr="001D2DBC">
      <w:rPr>
        <w:rFonts w:ascii="Arial" w:eastAsia="Times New Roman" w:hAnsi="Arial" w:cs="Arial"/>
        <w:b/>
        <w:color w:val="000000"/>
        <w:sz w:val="16"/>
        <w:szCs w:val="16"/>
        <w:lang w:val="x-none" w:eastAsia="ar-SA"/>
      </w:rPr>
      <w:t>DEFENSORIA PÚBLICA DO ESTADO DO PARANÁ</w:t>
    </w:r>
  </w:p>
  <w:p w14:paraId="249EFB50" w14:textId="77777777" w:rsidR="001D2DBC" w:rsidRPr="001D2DBC" w:rsidRDefault="001D2DBC" w:rsidP="001D2DBC">
    <w:pPr>
      <w:suppressLineNumbers/>
      <w:tabs>
        <w:tab w:val="center" w:pos="4419"/>
        <w:tab w:val="right" w:pos="8838"/>
      </w:tabs>
      <w:suppressAutoHyphens/>
      <w:spacing w:before="0" w:after="0" w:line="240" w:lineRule="auto"/>
      <w:jc w:val="center"/>
      <w:rPr>
        <w:rFonts w:ascii="Arial" w:eastAsia="Times New Roman" w:hAnsi="Arial" w:cs="Arial"/>
        <w:i/>
        <w:color w:val="000000"/>
        <w:sz w:val="16"/>
        <w:szCs w:val="16"/>
        <w:lang w:eastAsia="ar-SA"/>
      </w:rPr>
    </w:pPr>
    <w:r w:rsidRPr="001D2DBC">
      <w:rPr>
        <w:rFonts w:ascii="Arial" w:eastAsia="Times New Roman" w:hAnsi="Arial" w:cs="Arial"/>
        <w:i/>
        <w:color w:val="000000"/>
        <w:sz w:val="16"/>
        <w:szCs w:val="16"/>
        <w:lang w:eastAsia="ar-SA"/>
      </w:rPr>
      <w:t>Rua Mateus Leme</w:t>
    </w:r>
    <w:r w:rsidRPr="001D2DBC">
      <w:rPr>
        <w:rFonts w:ascii="Arial" w:eastAsia="Times New Roman" w:hAnsi="Arial" w:cs="Arial"/>
        <w:i/>
        <w:color w:val="000000"/>
        <w:sz w:val="16"/>
        <w:szCs w:val="16"/>
        <w:lang w:val="x-none" w:eastAsia="ar-SA"/>
      </w:rPr>
      <w:t>,</w:t>
    </w:r>
    <w:r w:rsidRPr="001D2DBC">
      <w:rPr>
        <w:rFonts w:ascii="Arial" w:eastAsia="Times New Roman" w:hAnsi="Arial" w:cs="Arial"/>
        <w:i/>
        <w:color w:val="000000"/>
        <w:sz w:val="16"/>
        <w:szCs w:val="16"/>
        <w:lang w:eastAsia="ar-SA"/>
      </w:rPr>
      <w:t xml:space="preserve"> nº 1908</w:t>
    </w:r>
    <w:r w:rsidRPr="001D2DBC">
      <w:rPr>
        <w:rFonts w:ascii="Arial" w:eastAsia="Times New Roman" w:hAnsi="Arial" w:cs="Arial"/>
        <w:i/>
        <w:color w:val="000000"/>
        <w:sz w:val="16"/>
        <w:szCs w:val="16"/>
        <w:lang w:val="x-none" w:eastAsia="ar-SA"/>
      </w:rPr>
      <w:t xml:space="preserve"> – </w:t>
    </w:r>
    <w:r w:rsidRPr="001D2DBC">
      <w:rPr>
        <w:rFonts w:ascii="Arial" w:eastAsia="Times New Roman" w:hAnsi="Arial" w:cs="Arial"/>
        <w:i/>
        <w:color w:val="000000"/>
        <w:sz w:val="16"/>
        <w:szCs w:val="16"/>
        <w:lang w:eastAsia="ar-SA"/>
      </w:rPr>
      <w:t>Centro Cívico</w:t>
    </w:r>
    <w:r w:rsidRPr="001D2DBC">
      <w:rPr>
        <w:rFonts w:ascii="Arial" w:eastAsia="Times New Roman" w:hAnsi="Arial" w:cs="Arial"/>
        <w:i/>
        <w:color w:val="000000"/>
        <w:sz w:val="16"/>
        <w:szCs w:val="16"/>
        <w:lang w:val="x-none" w:eastAsia="ar-SA"/>
      </w:rPr>
      <w:t xml:space="preserve"> – </w:t>
    </w:r>
    <w:r w:rsidRPr="001D2DBC">
      <w:rPr>
        <w:rFonts w:ascii="Arial" w:eastAsia="Times New Roman" w:hAnsi="Arial" w:cs="Arial"/>
        <w:i/>
        <w:color w:val="000000"/>
        <w:sz w:val="16"/>
        <w:szCs w:val="16"/>
        <w:lang w:eastAsia="ar-SA"/>
      </w:rPr>
      <w:t>Curitiba/Paraná. CEP 80.530-010</w:t>
    </w:r>
    <w:r w:rsidRPr="001D2DBC">
      <w:rPr>
        <w:rFonts w:ascii="Arial" w:eastAsia="Times New Roman" w:hAnsi="Arial" w:cs="Arial"/>
        <w:i/>
        <w:color w:val="000000"/>
        <w:sz w:val="16"/>
        <w:szCs w:val="16"/>
        <w:lang w:val="x-none" w:eastAsia="ar-SA"/>
      </w:rPr>
      <w:t>. Telefone: (</w:t>
    </w:r>
    <w:r w:rsidRPr="001D2DBC">
      <w:rPr>
        <w:rFonts w:ascii="Arial" w:eastAsia="Times New Roman" w:hAnsi="Arial" w:cs="Arial"/>
        <w:i/>
        <w:color w:val="000000"/>
        <w:sz w:val="16"/>
        <w:szCs w:val="16"/>
        <w:lang w:eastAsia="ar-SA"/>
      </w:rPr>
      <w:t>41</w:t>
    </w:r>
    <w:r w:rsidRPr="001D2DBC">
      <w:rPr>
        <w:rFonts w:ascii="Arial" w:eastAsia="Times New Roman" w:hAnsi="Arial" w:cs="Arial"/>
        <w:i/>
        <w:color w:val="000000"/>
        <w:sz w:val="16"/>
        <w:szCs w:val="16"/>
        <w:lang w:val="x-none" w:eastAsia="ar-SA"/>
      </w:rPr>
      <w:t xml:space="preserve">) </w:t>
    </w:r>
    <w:r w:rsidRPr="001D2DBC">
      <w:rPr>
        <w:rFonts w:ascii="Arial" w:eastAsia="Times New Roman" w:hAnsi="Arial" w:cs="Arial"/>
        <w:i/>
        <w:color w:val="000000"/>
        <w:sz w:val="16"/>
        <w:szCs w:val="16"/>
        <w:lang w:eastAsia="ar-SA"/>
      </w:rPr>
      <w:t>3313-7380</w:t>
    </w:r>
  </w:p>
  <w:p w14:paraId="021BFBF1" w14:textId="77777777" w:rsidR="001D2DBC" w:rsidRPr="001D2DBC" w:rsidRDefault="001D2DBC" w:rsidP="001D2DBC">
    <w:pPr>
      <w:suppressLineNumbers/>
      <w:tabs>
        <w:tab w:val="center" w:pos="4419"/>
        <w:tab w:val="right" w:pos="8838"/>
      </w:tabs>
      <w:suppressAutoHyphens/>
      <w:spacing w:before="0" w:after="0" w:line="240" w:lineRule="auto"/>
      <w:jc w:val="center"/>
      <w:rPr>
        <w:rFonts w:ascii="Arial" w:eastAsia="Times New Roman" w:hAnsi="Arial" w:cs="Arial"/>
        <w:i/>
        <w:color w:val="000000"/>
        <w:sz w:val="16"/>
        <w:szCs w:val="16"/>
        <w:lang w:eastAsia="ar-SA"/>
      </w:rPr>
    </w:pPr>
  </w:p>
  <w:p w14:paraId="069CF1CB" w14:textId="42573AA9" w:rsidR="001D2DBC" w:rsidRPr="001D2DBC" w:rsidRDefault="001D2DBC" w:rsidP="001D2DBC">
    <w:pPr>
      <w:tabs>
        <w:tab w:val="center" w:pos="4419"/>
        <w:tab w:val="right" w:pos="8838"/>
      </w:tabs>
      <w:suppressAutoHyphens/>
      <w:spacing w:before="0" w:after="0" w:line="240" w:lineRule="auto"/>
      <w:jc w:val="center"/>
      <w:rPr>
        <w:rFonts w:ascii="Times New Roman" w:eastAsia="Times New Roman" w:hAnsi="Times New Roman" w:cs="Times New Roman"/>
        <w:sz w:val="20"/>
        <w:szCs w:val="20"/>
        <w:lang w:eastAsia="ar-SA"/>
      </w:rPr>
    </w:pPr>
    <w:r w:rsidRPr="001D2DBC">
      <w:rPr>
        <w:rFonts w:ascii="Arial" w:eastAsia="Times New Roman" w:hAnsi="Arial" w:cs="Arial"/>
        <w:b/>
        <w:bCs/>
        <w:sz w:val="16"/>
        <w:szCs w:val="16"/>
        <w:lang w:eastAsia="ar-SA"/>
      </w:rPr>
      <w:t xml:space="preserve">EDITAL DE PREGÃO ELETRÔNICO N.º </w:t>
    </w:r>
    <w:bookmarkStart w:id="3" w:name="número_pregão"/>
    <w:bookmarkEnd w:id="3"/>
    <w:r w:rsidR="006D79E6" w:rsidRPr="006D79E6">
      <w:rPr>
        <w:rFonts w:ascii="Arial" w:eastAsia="Times New Roman" w:hAnsi="Arial" w:cs="Arial"/>
        <w:b/>
        <w:bCs/>
        <w:sz w:val="16"/>
        <w:szCs w:val="16"/>
        <w:lang w:eastAsia="ar-SA"/>
      </w:rPr>
      <w:t>90016/2025</w:t>
    </w:r>
    <w:r w:rsidRPr="006D79E6">
      <w:rPr>
        <w:rFonts w:ascii="Arial" w:eastAsia="Times New Roman" w:hAnsi="Arial" w:cs="Arial"/>
        <w:b/>
        <w:bCs/>
        <w:sz w:val="16"/>
        <w:szCs w:val="16"/>
        <w:lang w:eastAsia="ar-SA"/>
      </w:rPr>
      <w:fldChar w:fldCharType="begin"/>
    </w:r>
    <w:r w:rsidRPr="006D79E6">
      <w:rPr>
        <w:rFonts w:ascii="Arial" w:eastAsia="Times New Roman" w:hAnsi="Arial" w:cs="Arial"/>
        <w:b/>
        <w:bCs/>
        <w:sz w:val="16"/>
        <w:szCs w:val="16"/>
        <w:lang w:eastAsia="ar-SA"/>
      </w:rPr>
      <w:instrText xml:space="preserve"> REF número_pregão  \* MERGEFORMAT </w:instrText>
    </w:r>
    <w:r w:rsidRPr="006D79E6">
      <w:rPr>
        <w:rFonts w:ascii="Arial" w:eastAsia="Times New Roman" w:hAnsi="Arial" w:cs="Arial"/>
        <w:b/>
        <w:bCs/>
        <w:sz w:val="16"/>
        <w:szCs w:val="16"/>
        <w:lang w:eastAsia="ar-SA"/>
      </w:rPr>
      <w:fldChar w:fldCharType="end"/>
    </w:r>
    <w:r w:rsidRPr="006D79E6">
      <w:rPr>
        <w:rFonts w:ascii="Arial" w:eastAsia="Times New Roman" w:hAnsi="Arial" w:cs="Arial"/>
        <w:b/>
        <w:bCs/>
        <w:sz w:val="16"/>
        <w:szCs w:val="16"/>
        <w:lang w:eastAsia="ar-SA"/>
      </w:rPr>
      <w:fldChar w:fldCharType="begin"/>
    </w:r>
    <w:r w:rsidRPr="006D79E6">
      <w:rPr>
        <w:rFonts w:ascii="Arial" w:eastAsia="Times New Roman" w:hAnsi="Arial" w:cs="Arial"/>
        <w:b/>
        <w:bCs/>
        <w:sz w:val="16"/>
        <w:szCs w:val="16"/>
        <w:lang w:eastAsia="ar-SA"/>
      </w:rPr>
      <w:instrText xml:space="preserve"> REF número_pregão \h  \* MERGEFORMAT </w:instrText>
    </w:r>
    <w:r w:rsidRPr="006D79E6">
      <w:rPr>
        <w:rFonts w:ascii="Arial" w:eastAsia="Times New Roman" w:hAnsi="Arial" w:cs="Arial"/>
        <w:b/>
        <w:bCs/>
        <w:sz w:val="16"/>
        <w:szCs w:val="16"/>
        <w:lang w:eastAsia="ar-SA"/>
      </w:rPr>
    </w:r>
    <w:r w:rsidRPr="006D79E6">
      <w:rPr>
        <w:rFonts w:ascii="Arial" w:eastAsia="Times New Roman" w:hAnsi="Arial" w:cs="Arial"/>
        <w:b/>
        <w:bCs/>
        <w:sz w:val="16"/>
        <w:szCs w:val="16"/>
        <w:lang w:eastAsia="ar-SA"/>
      </w:rPr>
      <w:fldChar w:fldCharType="end"/>
    </w:r>
    <w:r w:rsidRPr="001D2DBC">
      <w:rPr>
        <w:rFonts w:ascii="Arial" w:eastAsia="Times New Roman" w:hAnsi="Arial" w:cs="Arial"/>
        <w:b/>
        <w:bCs/>
        <w:sz w:val="16"/>
        <w:szCs w:val="16"/>
        <w:lang w:eastAsia="ar-SA"/>
      </w:rPr>
      <w:t xml:space="preserve"> </w:t>
    </w:r>
    <w:r w:rsidRPr="001D2DBC">
      <w:rPr>
        <w:rFonts w:ascii="Arial" w:eastAsia="Times New Roman" w:hAnsi="Arial" w:cs="Arial"/>
        <w:sz w:val="16"/>
        <w:szCs w:val="16"/>
        <w:lang w:eastAsia="ar-SA"/>
      </w:rPr>
      <w:t xml:space="preserve">– SEI n.º </w:t>
    </w:r>
    <w:r w:rsidRPr="001D2DBC">
      <w:rPr>
        <w:rFonts w:ascii="Arial" w:eastAsia="Times New Roman" w:hAnsi="Arial" w:cs="Arial"/>
        <w:bCs/>
        <w:sz w:val="16"/>
        <w:szCs w:val="16"/>
        <w:lang w:val="x-none" w:eastAsia="ar-SA"/>
      </w:rPr>
      <w:t>24.0.000000831-8</w:t>
    </w:r>
  </w:p>
  <w:p w14:paraId="4DF4B6CA" w14:textId="77777777" w:rsidR="001D2DBC" w:rsidRPr="001D2DBC" w:rsidRDefault="001D2DBC" w:rsidP="001D2DBC">
    <w:pPr>
      <w:suppressLineNumbers/>
      <w:tabs>
        <w:tab w:val="center" w:pos="4419"/>
        <w:tab w:val="right" w:pos="8838"/>
      </w:tabs>
      <w:suppressAutoHyphens/>
      <w:spacing w:before="0" w:after="0" w:line="240" w:lineRule="auto"/>
      <w:jc w:val="center"/>
      <w:rPr>
        <w:rFonts w:ascii="Arial" w:eastAsia="Times New Roman" w:hAnsi="Arial" w:cs="Arial"/>
        <w:i/>
        <w:color w:val="000000"/>
        <w:sz w:val="16"/>
        <w:szCs w:val="16"/>
        <w:lang w:eastAsia="ar-SA"/>
      </w:rPr>
    </w:pPr>
  </w:p>
  <w:p w14:paraId="357C2FE9" w14:textId="22EB87DE" w:rsidR="00DE7C58" w:rsidRPr="001D2DBC" w:rsidRDefault="001D2DBC" w:rsidP="001D2DBC">
    <w:pPr>
      <w:tabs>
        <w:tab w:val="center" w:pos="4419"/>
        <w:tab w:val="right" w:pos="8838"/>
      </w:tabs>
      <w:suppressAutoHyphens/>
      <w:spacing w:before="0" w:after="0" w:line="240" w:lineRule="auto"/>
      <w:jc w:val="right"/>
      <w:rPr>
        <w:rFonts w:ascii="Arial" w:eastAsia="Times New Roman" w:hAnsi="Arial" w:cs="Arial"/>
        <w:b/>
        <w:bCs/>
        <w:sz w:val="20"/>
        <w:szCs w:val="20"/>
        <w:lang w:val="x-none" w:eastAsia="ar-SA"/>
      </w:rPr>
    </w:pPr>
    <w:r w:rsidRPr="001D2DBC">
      <w:rPr>
        <w:rFonts w:ascii="Arial" w:eastAsia="Times New Roman" w:hAnsi="Arial" w:cs="Arial"/>
        <w:sz w:val="20"/>
        <w:szCs w:val="20"/>
        <w:lang w:eastAsia="ar-SA"/>
      </w:rPr>
      <w:t xml:space="preserve">Página </w:t>
    </w:r>
    <w:r w:rsidRPr="001D2DBC">
      <w:rPr>
        <w:rFonts w:ascii="Arial" w:eastAsia="Times New Roman" w:hAnsi="Arial" w:cs="Arial"/>
        <w:b/>
        <w:bCs/>
        <w:sz w:val="20"/>
        <w:szCs w:val="20"/>
        <w:lang w:val="x-none" w:eastAsia="ar-SA"/>
      </w:rPr>
      <w:fldChar w:fldCharType="begin"/>
    </w:r>
    <w:r w:rsidRPr="001D2DBC">
      <w:rPr>
        <w:rFonts w:ascii="Arial" w:eastAsia="Times New Roman" w:hAnsi="Arial" w:cs="Arial"/>
        <w:b/>
        <w:bCs/>
        <w:sz w:val="20"/>
        <w:szCs w:val="20"/>
        <w:lang w:val="x-none" w:eastAsia="ar-SA"/>
      </w:rPr>
      <w:instrText>PAGE</w:instrText>
    </w:r>
    <w:r w:rsidRPr="001D2DBC">
      <w:rPr>
        <w:rFonts w:ascii="Arial" w:eastAsia="Times New Roman" w:hAnsi="Arial" w:cs="Arial"/>
        <w:b/>
        <w:bCs/>
        <w:sz w:val="20"/>
        <w:szCs w:val="20"/>
        <w:lang w:val="x-none" w:eastAsia="ar-SA"/>
      </w:rPr>
      <w:fldChar w:fldCharType="separate"/>
    </w:r>
    <w:r w:rsidRPr="001D2DBC">
      <w:rPr>
        <w:rFonts w:ascii="Arial" w:eastAsia="Times New Roman" w:hAnsi="Arial" w:cs="Arial"/>
        <w:b/>
        <w:bCs/>
        <w:sz w:val="20"/>
        <w:szCs w:val="20"/>
        <w:lang w:val="x-none" w:eastAsia="ar-SA"/>
      </w:rPr>
      <w:t>1</w:t>
    </w:r>
    <w:r w:rsidRPr="001D2DBC">
      <w:rPr>
        <w:rFonts w:ascii="Arial" w:eastAsia="Times New Roman" w:hAnsi="Arial" w:cs="Arial"/>
        <w:b/>
        <w:bCs/>
        <w:sz w:val="20"/>
        <w:szCs w:val="20"/>
        <w:lang w:val="x-none" w:eastAsia="ar-SA"/>
      </w:rPr>
      <w:fldChar w:fldCharType="end"/>
    </w:r>
    <w:r w:rsidRPr="001D2DBC">
      <w:rPr>
        <w:rFonts w:ascii="Arial" w:eastAsia="Times New Roman" w:hAnsi="Arial" w:cs="Arial"/>
        <w:sz w:val="20"/>
        <w:szCs w:val="20"/>
        <w:lang w:eastAsia="ar-SA"/>
      </w:rPr>
      <w:t xml:space="preserve"> de </w:t>
    </w:r>
    <w:r w:rsidRPr="001D2DBC">
      <w:rPr>
        <w:rFonts w:ascii="Arial" w:eastAsia="Times New Roman" w:hAnsi="Arial" w:cs="Arial"/>
        <w:b/>
        <w:bCs/>
        <w:sz w:val="20"/>
        <w:szCs w:val="20"/>
        <w:lang w:val="x-none" w:eastAsia="ar-SA"/>
      </w:rPr>
      <w:fldChar w:fldCharType="begin"/>
    </w:r>
    <w:r w:rsidRPr="001D2DBC">
      <w:rPr>
        <w:rFonts w:ascii="Arial" w:eastAsia="Times New Roman" w:hAnsi="Arial" w:cs="Arial"/>
        <w:b/>
        <w:bCs/>
        <w:sz w:val="20"/>
        <w:szCs w:val="20"/>
        <w:lang w:val="x-none" w:eastAsia="ar-SA"/>
      </w:rPr>
      <w:instrText>NUMPAGES</w:instrText>
    </w:r>
    <w:r w:rsidRPr="001D2DBC">
      <w:rPr>
        <w:rFonts w:ascii="Arial" w:eastAsia="Times New Roman" w:hAnsi="Arial" w:cs="Arial"/>
        <w:b/>
        <w:bCs/>
        <w:sz w:val="20"/>
        <w:szCs w:val="20"/>
        <w:lang w:val="x-none" w:eastAsia="ar-SA"/>
      </w:rPr>
      <w:fldChar w:fldCharType="separate"/>
    </w:r>
    <w:r w:rsidRPr="001D2DBC">
      <w:rPr>
        <w:rFonts w:ascii="Arial" w:eastAsia="Times New Roman" w:hAnsi="Arial" w:cs="Arial"/>
        <w:b/>
        <w:bCs/>
        <w:sz w:val="20"/>
        <w:szCs w:val="20"/>
        <w:lang w:val="x-none" w:eastAsia="ar-SA"/>
      </w:rPr>
      <w:t>20</w:t>
    </w:r>
    <w:r w:rsidRPr="001D2DBC">
      <w:rPr>
        <w:rFonts w:ascii="Arial" w:eastAsia="Times New Roman" w:hAnsi="Arial" w:cs="Arial"/>
        <w:b/>
        <w:bCs/>
        <w:sz w:val="20"/>
        <w:szCs w:val="20"/>
        <w:lang w:val="x-none" w:eastAsia="ar-SA"/>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0C4487" w14:textId="77777777" w:rsidR="00DE7C58" w:rsidRDefault="00DE7C58">
    <w:pPr>
      <w:pBdr>
        <w:top w:val="nil"/>
        <w:left w:val="nil"/>
        <w:bottom w:val="nil"/>
        <w:right w:val="nil"/>
        <w:between w:val="nil"/>
      </w:pBdr>
      <w:tabs>
        <w:tab w:val="center" w:pos="4252"/>
        <w:tab w:val="right" w:pos="8504"/>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BC8A4E" w14:textId="77777777" w:rsidR="0072044E" w:rsidRDefault="0072044E">
      <w:pPr>
        <w:spacing w:before="0" w:after="0" w:line="240" w:lineRule="auto"/>
      </w:pPr>
      <w:r>
        <w:separator/>
      </w:r>
    </w:p>
  </w:footnote>
  <w:footnote w:type="continuationSeparator" w:id="0">
    <w:p w14:paraId="7F804831" w14:textId="77777777" w:rsidR="0072044E" w:rsidRDefault="0072044E">
      <w:pPr>
        <w:spacing w:before="0" w:after="0" w:line="240" w:lineRule="auto"/>
      </w:pPr>
      <w:r>
        <w:continuationSeparator/>
      </w:r>
    </w:p>
  </w:footnote>
  <w:footnote w:id="1">
    <w:p w14:paraId="32D4F538" w14:textId="77777777" w:rsidR="00025D6A" w:rsidRPr="00025D6A" w:rsidRDefault="00025D6A" w:rsidP="00025D6A">
      <w:pPr>
        <w:pStyle w:val="Textodenotaderodap"/>
        <w:spacing w:before="0"/>
        <w:rPr>
          <w:rFonts w:ascii="Arial" w:hAnsi="Arial" w:cs="Arial"/>
          <w:sz w:val="18"/>
          <w:szCs w:val="18"/>
        </w:rPr>
      </w:pPr>
      <w:r w:rsidRPr="00025D6A">
        <w:rPr>
          <w:rStyle w:val="Refdenotaderodap"/>
          <w:rFonts w:ascii="Arial" w:hAnsi="Arial" w:cs="Arial"/>
          <w:sz w:val="18"/>
          <w:szCs w:val="18"/>
        </w:rPr>
        <w:footnoteRef/>
      </w:r>
      <w:r w:rsidRPr="00025D6A">
        <w:rPr>
          <w:rFonts w:ascii="Arial" w:hAnsi="Arial" w:cs="Arial"/>
          <w:sz w:val="18"/>
          <w:szCs w:val="18"/>
        </w:rPr>
        <w:t xml:space="preserve"> https://www.defensoriapublica.pr.def.br/sites/default/arquivos_restritos/files/documento/2024-12/plano_de_contratacoes_anual_de_2024_-_versao_08_-_assinada.pdf</w:t>
      </w:r>
    </w:p>
  </w:footnote>
  <w:footnote w:id="2">
    <w:p w14:paraId="081A4B15" w14:textId="5CBB3721" w:rsidR="00DE7C58" w:rsidRPr="00777CBE" w:rsidRDefault="00DE7C58" w:rsidP="00777CBE">
      <w:pPr>
        <w:pStyle w:val="Textodenotaderodap"/>
        <w:spacing w:before="0"/>
        <w:rPr>
          <w:rFonts w:ascii="Arial" w:hAnsi="Arial" w:cs="Arial"/>
          <w:sz w:val="18"/>
          <w:szCs w:val="18"/>
        </w:rPr>
      </w:pPr>
      <w:r w:rsidRPr="00777CBE">
        <w:rPr>
          <w:rStyle w:val="Refdenotaderodap"/>
          <w:rFonts w:ascii="Arial" w:hAnsi="Arial" w:cs="Arial"/>
          <w:sz w:val="18"/>
          <w:szCs w:val="18"/>
        </w:rPr>
        <w:footnoteRef/>
      </w:r>
      <w:r w:rsidRPr="00777CBE">
        <w:rPr>
          <w:rFonts w:ascii="Arial" w:hAnsi="Arial" w:cs="Arial"/>
          <w:sz w:val="18"/>
          <w:szCs w:val="18"/>
        </w:rPr>
        <w:t xml:space="preserve"> https://www3.comprasnet.gov.br/sicaf-web/index.jsf.</w:t>
      </w:r>
    </w:p>
  </w:footnote>
  <w:footnote w:id="3">
    <w:p w14:paraId="086F5D45" w14:textId="4FFF3990" w:rsidR="00DE7C58" w:rsidRPr="00777CBE" w:rsidRDefault="00DE7C58" w:rsidP="00777CBE">
      <w:pPr>
        <w:pStyle w:val="Textodenotaderodap"/>
        <w:spacing w:before="0"/>
        <w:rPr>
          <w:rFonts w:ascii="Arial" w:hAnsi="Arial" w:cs="Arial"/>
        </w:rPr>
      </w:pPr>
      <w:r w:rsidRPr="00777CBE">
        <w:rPr>
          <w:rStyle w:val="Refdenotaderodap"/>
          <w:rFonts w:ascii="Arial" w:hAnsi="Arial" w:cs="Arial"/>
        </w:rPr>
        <w:footnoteRef/>
      </w:r>
      <w:r w:rsidRPr="00777CBE">
        <w:rPr>
          <w:rFonts w:ascii="Arial" w:hAnsi="Arial" w:cs="Arial"/>
        </w:rPr>
        <w:t xml:space="preserve"> https://www.defensoriapublica.pr.def.br/Pagina/Locais-de-atendimento-presencial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F235EC" w14:textId="1D53EFF9" w:rsidR="00DE7C58" w:rsidRDefault="00DE7C58">
    <w:pPr>
      <w:pBdr>
        <w:top w:val="nil"/>
        <w:left w:val="nil"/>
        <w:bottom w:val="nil"/>
        <w:right w:val="nil"/>
        <w:between w:val="nil"/>
      </w:pBdr>
      <w:tabs>
        <w:tab w:val="center" w:pos="4252"/>
        <w:tab w:val="right" w:pos="8504"/>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C9FA86" w14:textId="77777777" w:rsidR="001D2DBC" w:rsidRPr="001D2DBC" w:rsidRDefault="001D2DBC" w:rsidP="001D2DBC">
    <w:pPr>
      <w:tabs>
        <w:tab w:val="left" w:pos="335"/>
      </w:tabs>
      <w:suppressAutoHyphens/>
      <w:spacing w:before="0" w:after="0" w:line="240" w:lineRule="auto"/>
      <w:rPr>
        <w:rFonts w:ascii="Arial" w:eastAsia="Times New Roman" w:hAnsi="Arial" w:cs="Arial"/>
        <w:b/>
        <w:sz w:val="20"/>
        <w:szCs w:val="20"/>
        <w:lang w:eastAsia="ar-SA"/>
      </w:rPr>
    </w:pPr>
    <w:r w:rsidRPr="001D2DBC">
      <w:rPr>
        <w:rFonts w:ascii="Arial" w:eastAsia="Times New Roman" w:hAnsi="Arial" w:cs="Times New Roman"/>
        <w:noProof/>
        <w:sz w:val="24"/>
        <w:szCs w:val="24"/>
      </w:rPr>
      <w:drawing>
        <wp:anchor distT="0" distB="0" distL="114300" distR="114300" simplePos="0" relativeHeight="251659264" behindDoc="0" locked="0" layoutInCell="1" allowOverlap="1" wp14:anchorId="34BFB179" wp14:editId="39084AD2">
          <wp:simplePos x="0" y="0"/>
          <wp:positionH relativeFrom="margin">
            <wp:posOffset>71120</wp:posOffset>
          </wp:positionH>
          <wp:positionV relativeFrom="paragraph">
            <wp:posOffset>82550</wp:posOffset>
          </wp:positionV>
          <wp:extent cx="1517650" cy="628015"/>
          <wp:effectExtent l="0" t="0" r="6350" b="635"/>
          <wp:wrapNone/>
          <wp:docPr id="1530960299" name="Imagem 1530960299" descr="Uma imagem contendo Ícone&#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m 9" descr="Uma imagem contendo Ícone&#10;&#10;Descrição gerada automa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17650" cy="628015"/>
                  </a:xfrm>
                  <a:prstGeom prst="rect">
                    <a:avLst/>
                  </a:prstGeom>
                  <a:noFill/>
                </pic:spPr>
              </pic:pic>
            </a:graphicData>
          </a:graphic>
          <wp14:sizeRelH relativeFrom="margin">
            <wp14:pctWidth>0</wp14:pctWidth>
          </wp14:sizeRelH>
          <wp14:sizeRelV relativeFrom="margin">
            <wp14:pctHeight>0</wp14:pctHeight>
          </wp14:sizeRelV>
        </wp:anchor>
      </w:drawing>
    </w:r>
  </w:p>
  <w:p w14:paraId="4B9CC923" w14:textId="77777777" w:rsidR="001D2DBC" w:rsidRPr="001D2DBC" w:rsidRDefault="001D2DBC" w:rsidP="001D2DBC">
    <w:pPr>
      <w:suppressAutoHyphens/>
      <w:spacing w:before="0" w:after="0" w:line="240" w:lineRule="auto"/>
      <w:rPr>
        <w:rFonts w:ascii="Arial" w:eastAsia="Times New Roman" w:hAnsi="Arial" w:cs="Arial"/>
        <w:b/>
        <w:sz w:val="20"/>
        <w:szCs w:val="20"/>
        <w:lang w:eastAsia="ar-SA"/>
      </w:rPr>
    </w:pPr>
  </w:p>
  <w:p w14:paraId="58DD111D" w14:textId="77777777" w:rsidR="001D2DBC" w:rsidRPr="001D2DBC" w:rsidRDefault="001D2DBC" w:rsidP="001D2DBC">
    <w:pPr>
      <w:suppressAutoHyphens/>
      <w:spacing w:before="0" w:after="0" w:line="240" w:lineRule="auto"/>
      <w:rPr>
        <w:rFonts w:ascii="Arial" w:eastAsia="Times New Roman" w:hAnsi="Arial" w:cs="Arial"/>
        <w:b/>
        <w:sz w:val="20"/>
        <w:szCs w:val="20"/>
        <w:lang w:eastAsia="ar-SA"/>
      </w:rPr>
    </w:pPr>
  </w:p>
  <w:p w14:paraId="33E677BA" w14:textId="77777777" w:rsidR="001D2DBC" w:rsidRPr="001D2DBC" w:rsidRDefault="001D2DBC" w:rsidP="001D2DBC">
    <w:pPr>
      <w:suppressAutoHyphens/>
      <w:spacing w:before="0" w:after="0" w:line="240" w:lineRule="auto"/>
      <w:rPr>
        <w:rFonts w:ascii="Arial" w:eastAsia="Times New Roman" w:hAnsi="Arial" w:cs="Arial"/>
        <w:b/>
        <w:sz w:val="20"/>
        <w:szCs w:val="20"/>
        <w:lang w:eastAsia="ar-SA"/>
      </w:rPr>
    </w:pPr>
  </w:p>
  <w:p w14:paraId="2B8BED84" w14:textId="77777777" w:rsidR="001D2DBC" w:rsidRPr="001D2DBC" w:rsidRDefault="001D2DBC" w:rsidP="001D2DBC">
    <w:pPr>
      <w:spacing w:before="0" w:after="0" w:line="240" w:lineRule="auto"/>
      <w:ind w:left="1276"/>
      <w:rPr>
        <w:rFonts w:ascii="Arial" w:eastAsia="Arial" w:hAnsi="Arial" w:cs="Arial"/>
        <w:color w:val="000000"/>
        <w:sz w:val="20"/>
        <w:szCs w:val="20"/>
        <w:lang w:eastAsia="en-US"/>
      </w:rPr>
    </w:pPr>
    <w:r w:rsidRPr="001D2DBC">
      <w:rPr>
        <w:rFonts w:ascii="Arial" w:eastAsia="Arial" w:hAnsi="Arial" w:cs="Arial"/>
        <w:color w:val="000000"/>
        <w:sz w:val="20"/>
        <w:szCs w:val="20"/>
        <w:lang w:eastAsia="en-US"/>
      </w:rPr>
      <w:t>Diretoria de Contratações</w:t>
    </w:r>
  </w:p>
  <w:p w14:paraId="3223BDB7" w14:textId="77777777" w:rsidR="001D2DBC" w:rsidRPr="001D2DBC" w:rsidRDefault="001D2DBC" w:rsidP="001D2DBC">
    <w:pPr>
      <w:spacing w:before="0" w:after="0" w:line="240" w:lineRule="auto"/>
      <w:ind w:left="1276"/>
      <w:rPr>
        <w:rFonts w:ascii="Arial" w:eastAsia="Arial" w:hAnsi="Arial" w:cs="Arial"/>
        <w:color w:val="000000"/>
        <w:sz w:val="20"/>
        <w:szCs w:val="20"/>
        <w:lang w:eastAsia="en-US"/>
      </w:rPr>
    </w:pPr>
    <w:r w:rsidRPr="001D2DBC">
      <w:rPr>
        <w:rFonts w:ascii="Arial" w:eastAsia="Arial" w:hAnsi="Arial" w:cs="Arial"/>
        <w:color w:val="000000"/>
        <w:sz w:val="20"/>
        <w:szCs w:val="20"/>
        <w:lang w:eastAsia="en-US"/>
      </w:rPr>
      <w:t>Coordenadoria de Contratações</w:t>
    </w:r>
  </w:p>
  <w:p w14:paraId="2031EA60" w14:textId="77777777" w:rsidR="001D2DBC" w:rsidRPr="001D2DBC" w:rsidRDefault="001D2DBC" w:rsidP="001D2DBC">
    <w:pPr>
      <w:suppressLineNumbers/>
      <w:pBdr>
        <w:bottom w:val="single" w:sz="4" w:space="1" w:color="000000"/>
      </w:pBdr>
      <w:tabs>
        <w:tab w:val="center" w:pos="4419"/>
        <w:tab w:val="right" w:pos="8838"/>
      </w:tabs>
      <w:suppressAutoHyphens/>
      <w:spacing w:before="0" w:after="0" w:line="240" w:lineRule="auto"/>
      <w:jc w:val="center"/>
      <w:rPr>
        <w:rFonts w:ascii="Bookman Old Style" w:eastAsia="Times New Roman" w:hAnsi="Bookman Old Style" w:cs="Times New Roman"/>
        <w:sz w:val="2"/>
        <w:szCs w:val="20"/>
        <w:lang w:eastAsia="ar-SA"/>
      </w:rPr>
    </w:pPr>
  </w:p>
  <w:p w14:paraId="35F936FF" w14:textId="77777777" w:rsidR="001D2DBC" w:rsidRPr="001D2DBC" w:rsidRDefault="001D2DBC" w:rsidP="001D2DBC">
    <w:pPr>
      <w:tabs>
        <w:tab w:val="center" w:pos="4419"/>
        <w:tab w:val="right" w:pos="8838"/>
      </w:tabs>
      <w:suppressAutoHyphens/>
      <w:spacing w:before="0" w:after="0" w:line="240" w:lineRule="auto"/>
      <w:rPr>
        <w:rFonts w:ascii="Times New Roman" w:eastAsia="Times New Roman" w:hAnsi="Times New Roman" w:cs="Times New Roman"/>
        <w:sz w:val="2"/>
        <w:szCs w:val="2"/>
        <w:lang w:eastAsia="ar-SA"/>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8CB258" w14:textId="7C2B1F12" w:rsidR="00DE7C58" w:rsidRDefault="00DE7C58">
    <w:pPr>
      <w:pBdr>
        <w:top w:val="nil"/>
        <w:left w:val="nil"/>
        <w:bottom w:val="nil"/>
        <w:right w:val="nil"/>
        <w:between w:val="nil"/>
      </w:pBdr>
      <w:tabs>
        <w:tab w:val="center" w:pos="4252"/>
        <w:tab w:val="right" w:pos="8504"/>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EAEABC00"/>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b w:val="0"/>
      </w:rPr>
    </w:lvl>
    <w:lvl w:ilvl="2">
      <w:start w:val="1"/>
      <w:numFmt w:val="decimal"/>
      <w:lvlText w:val="%1.%2.%3."/>
      <w:lvlJc w:val="left"/>
      <w:pPr>
        <w:ind w:left="0" w:firstLine="0"/>
      </w:pPr>
      <w:rPr>
        <w:rFonts w:hint="default"/>
        <w:b w:val="0"/>
        <w:sz w:val="24"/>
        <w:szCs w:val="24"/>
      </w:rPr>
    </w:lvl>
    <w:lvl w:ilvl="3">
      <w:start w:val="1"/>
      <w:numFmt w:val="decimal"/>
      <w:lvlText w:val="%1.%2.%3.%4."/>
      <w:lvlJc w:val="left"/>
      <w:pPr>
        <w:ind w:left="0" w:firstLine="0"/>
      </w:pPr>
      <w:rPr>
        <w:rFonts w:hint="default"/>
        <w:b w:val="0"/>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 w15:restartNumberingAfterBreak="0">
    <w:nsid w:val="0544410D"/>
    <w:multiLevelType w:val="hybridMultilevel"/>
    <w:tmpl w:val="C77EA42A"/>
    <w:lvl w:ilvl="0" w:tplc="04160005">
      <w:start w:val="1"/>
      <w:numFmt w:val="bullet"/>
      <w:lvlText w:val=""/>
      <w:lvlJc w:val="left"/>
      <w:pPr>
        <w:ind w:left="360" w:hanging="360"/>
      </w:pPr>
      <w:rPr>
        <w:rFonts w:ascii="Wingdings" w:hAnsi="Wingdings"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2" w15:restartNumberingAfterBreak="0">
    <w:nsid w:val="0CC50AC9"/>
    <w:multiLevelType w:val="hybridMultilevel"/>
    <w:tmpl w:val="6C16F62A"/>
    <w:lvl w:ilvl="0" w:tplc="04160001">
      <w:start w:val="1"/>
      <w:numFmt w:val="bullet"/>
      <w:lvlText w:val=""/>
      <w:lvlJc w:val="left"/>
      <w:pPr>
        <w:ind w:left="1944" w:hanging="360"/>
      </w:pPr>
      <w:rPr>
        <w:rFonts w:ascii="Symbol" w:hAnsi="Symbol" w:hint="default"/>
      </w:rPr>
    </w:lvl>
    <w:lvl w:ilvl="1" w:tplc="04160003" w:tentative="1">
      <w:start w:val="1"/>
      <w:numFmt w:val="bullet"/>
      <w:lvlText w:val="o"/>
      <w:lvlJc w:val="left"/>
      <w:pPr>
        <w:ind w:left="2664" w:hanging="360"/>
      </w:pPr>
      <w:rPr>
        <w:rFonts w:ascii="Courier New" w:hAnsi="Courier New" w:cs="Courier New" w:hint="default"/>
      </w:rPr>
    </w:lvl>
    <w:lvl w:ilvl="2" w:tplc="04160005" w:tentative="1">
      <w:start w:val="1"/>
      <w:numFmt w:val="bullet"/>
      <w:lvlText w:val=""/>
      <w:lvlJc w:val="left"/>
      <w:pPr>
        <w:ind w:left="3384" w:hanging="360"/>
      </w:pPr>
      <w:rPr>
        <w:rFonts w:ascii="Wingdings" w:hAnsi="Wingdings" w:hint="default"/>
      </w:rPr>
    </w:lvl>
    <w:lvl w:ilvl="3" w:tplc="04160001" w:tentative="1">
      <w:start w:val="1"/>
      <w:numFmt w:val="bullet"/>
      <w:lvlText w:val=""/>
      <w:lvlJc w:val="left"/>
      <w:pPr>
        <w:ind w:left="4104" w:hanging="360"/>
      </w:pPr>
      <w:rPr>
        <w:rFonts w:ascii="Symbol" w:hAnsi="Symbol" w:hint="default"/>
      </w:rPr>
    </w:lvl>
    <w:lvl w:ilvl="4" w:tplc="04160003" w:tentative="1">
      <w:start w:val="1"/>
      <w:numFmt w:val="bullet"/>
      <w:lvlText w:val="o"/>
      <w:lvlJc w:val="left"/>
      <w:pPr>
        <w:ind w:left="4824" w:hanging="360"/>
      </w:pPr>
      <w:rPr>
        <w:rFonts w:ascii="Courier New" w:hAnsi="Courier New" w:cs="Courier New" w:hint="default"/>
      </w:rPr>
    </w:lvl>
    <w:lvl w:ilvl="5" w:tplc="04160005" w:tentative="1">
      <w:start w:val="1"/>
      <w:numFmt w:val="bullet"/>
      <w:lvlText w:val=""/>
      <w:lvlJc w:val="left"/>
      <w:pPr>
        <w:ind w:left="5544" w:hanging="360"/>
      </w:pPr>
      <w:rPr>
        <w:rFonts w:ascii="Wingdings" w:hAnsi="Wingdings" w:hint="default"/>
      </w:rPr>
    </w:lvl>
    <w:lvl w:ilvl="6" w:tplc="04160001" w:tentative="1">
      <w:start w:val="1"/>
      <w:numFmt w:val="bullet"/>
      <w:lvlText w:val=""/>
      <w:lvlJc w:val="left"/>
      <w:pPr>
        <w:ind w:left="6264" w:hanging="360"/>
      </w:pPr>
      <w:rPr>
        <w:rFonts w:ascii="Symbol" w:hAnsi="Symbol" w:hint="default"/>
      </w:rPr>
    </w:lvl>
    <w:lvl w:ilvl="7" w:tplc="04160003" w:tentative="1">
      <w:start w:val="1"/>
      <w:numFmt w:val="bullet"/>
      <w:lvlText w:val="o"/>
      <w:lvlJc w:val="left"/>
      <w:pPr>
        <w:ind w:left="6984" w:hanging="360"/>
      </w:pPr>
      <w:rPr>
        <w:rFonts w:ascii="Courier New" w:hAnsi="Courier New" w:cs="Courier New" w:hint="default"/>
      </w:rPr>
    </w:lvl>
    <w:lvl w:ilvl="8" w:tplc="04160005" w:tentative="1">
      <w:start w:val="1"/>
      <w:numFmt w:val="bullet"/>
      <w:lvlText w:val=""/>
      <w:lvlJc w:val="left"/>
      <w:pPr>
        <w:ind w:left="7704" w:hanging="360"/>
      </w:pPr>
      <w:rPr>
        <w:rFonts w:ascii="Wingdings" w:hAnsi="Wingdings" w:hint="default"/>
      </w:rPr>
    </w:lvl>
  </w:abstractNum>
  <w:abstractNum w:abstractNumId="3" w15:restartNumberingAfterBreak="0">
    <w:nsid w:val="144B2676"/>
    <w:multiLevelType w:val="multilevel"/>
    <w:tmpl w:val="0416001F"/>
    <w:lvl w:ilvl="0">
      <w:start w:val="1"/>
      <w:numFmt w:val="decimal"/>
      <w:lvlText w:val="%1."/>
      <w:lvlJc w:val="left"/>
      <w:pPr>
        <w:ind w:left="360" w:hanging="360"/>
      </w:pPr>
      <w:rPr>
        <w:rFonts w:hint="default"/>
        <w:b/>
      </w:rPr>
    </w:lvl>
    <w:lvl w:ilvl="1">
      <w:start w:val="1"/>
      <w:numFmt w:val="decimal"/>
      <w:lvlText w:val="%1.%2."/>
      <w:lvlJc w:val="left"/>
      <w:pPr>
        <w:ind w:left="792" w:hanging="432"/>
      </w:pPr>
      <w:rPr>
        <w:rFonts w:hint="default"/>
        <w:b w:val="0"/>
        <w:color w:val="000000" w:themeColor="text1"/>
        <w:sz w:val="24"/>
        <w:szCs w:val="24"/>
      </w:rPr>
    </w:lvl>
    <w:lvl w:ilvl="2">
      <w:start w:val="1"/>
      <w:numFmt w:val="decimal"/>
      <w:lvlText w:val="%1.%2.%3."/>
      <w:lvlJc w:val="left"/>
      <w:pPr>
        <w:ind w:left="1224" w:hanging="504"/>
      </w:pPr>
      <w:rPr>
        <w:rFonts w:hint="default"/>
        <w:b w:val="0"/>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7403310"/>
    <w:multiLevelType w:val="multilevel"/>
    <w:tmpl w:val="5648877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pStyle w:val="subitem2"/>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193F3BA4"/>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9BE478F"/>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B070180"/>
    <w:multiLevelType w:val="multilevel"/>
    <w:tmpl w:val="8BC80210"/>
    <w:lvl w:ilvl="0">
      <w:start w:val="1"/>
      <w:numFmt w:val="decimal"/>
      <w:pStyle w:val="Nivel3"/>
      <w:lvlText w:val="5.%1."/>
      <w:lvlJc w:val="left"/>
      <w:pPr>
        <w:tabs>
          <w:tab w:val="num" w:pos="0"/>
        </w:tabs>
        <w:ind w:left="0" w:firstLine="0"/>
      </w:pPr>
    </w:lvl>
    <w:lvl w:ilvl="1">
      <w:start w:val="1"/>
      <w:numFmt w:val="decimal"/>
      <w:lvlText w:val="5.%1.%2."/>
      <w:lvlJc w:val="left"/>
      <w:pPr>
        <w:tabs>
          <w:tab w:val="num" w:pos="0"/>
        </w:tabs>
        <w:ind w:left="0" w:firstLine="0"/>
      </w:pPr>
    </w:lvl>
    <w:lvl w:ilvl="2">
      <w:start w:val="1"/>
      <w:numFmt w:val="decimal"/>
      <w:lvlText w:val="5.%1.%2.%3."/>
      <w:lvlJc w:val="left"/>
      <w:pPr>
        <w:tabs>
          <w:tab w:val="num" w:pos="0"/>
        </w:tabs>
        <w:ind w:left="0" w:firstLine="0"/>
      </w:pPr>
    </w:lvl>
    <w:lvl w:ilvl="3">
      <w:start w:val="1"/>
      <w:numFmt w:val="decimal"/>
      <w:lvlText w:val="5.%1.%2.%3.%4."/>
      <w:lvlJc w:val="left"/>
      <w:pPr>
        <w:tabs>
          <w:tab w:val="num" w:pos="0"/>
        </w:tabs>
        <w:ind w:left="0" w:firstLine="0"/>
      </w:pPr>
    </w:lvl>
    <w:lvl w:ilvl="4">
      <w:start w:val="1"/>
      <w:numFmt w:val="decimal"/>
      <w:lvlText w:val="%1.%2.%3.%4.%5."/>
      <w:lvlJc w:val="left"/>
      <w:pPr>
        <w:tabs>
          <w:tab w:val="num" w:pos="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8" w15:restartNumberingAfterBreak="0">
    <w:nsid w:val="1B666129"/>
    <w:multiLevelType w:val="multilevel"/>
    <w:tmpl w:val="0416001F"/>
    <w:lvl w:ilvl="0">
      <w:start w:val="1"/>
      <w:numFmt w:val="decimal"/>
      <w:lvlText w:val="%1."/>
      <w:lvlJc w:val="left"/>
      <w:pPr>
        <w:ind w:left="360" w:hanging="360"/>
      </w:pPr>
      <w:rPr>
        <w:rFonts w:hint="default"/>
        <w:b/>
      </w:rPr>
    </w:lvl>
    <w:lvl w:ilvl="1">
      <w:start w:val="1"/>
      <w:numFmt w:val="decimal"/>
      <w:lvlText w:val="%1.%2."/>
      <w:lvlJc w:val="left"/>
      <w:pPr>
        <w:ind w:left="792" w:hanging="432"/>
      </w:pPr>
      <w:rPr>
        <w:rFonts w:hint="default"/>
        <w:b w:val="0"/>
        <w:color w:val="000000" w:themeColor="text1"/>
        <w:sz w:val="24"/>
        <w:szCs w:val="24"/>
      </w:rPr>
    </w:lvl>
    <w:lvl w:ilvl="2">
      <w:start w:val="1"/>
      <w:numFmt w:val="decimal"/>
      <w:lvlText w:val="%1.%2.%3."/>
      <w:lvlJc w:val="left"/>
      <w:pPr>
        <w:ind w:left="1224" w:hanging="504"/>
      </w:pPr>
      <w:rPr>
        <w:rFonts w:hint="default"/>
        <w:b w:val="0"/>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22AB43AB"/>
    <w:multiLevelType w:val="hybridMultilevel"/>
    <w:tmpl w:val="6E5EAF98"/>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563B64C0"/>
    <w:multiLevelType w:val="hybridMultilevel"/>
    <w:tmpl w:val="A7423122"/>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58603188"/>
    <w:multiLevelType w:val="multilevel"/>
    <w:tmpl w:val="379CD596"/>
    <w:lvl w:ilvl="0">
      <w:start w:val="1"/>
      <w:numFmt w:val="decimal"/>
      <w:lvlText w:val="%1."/>
      <w:lvlJc w:val="left"/>
      <w:pPr>
        <w:ind w:left="360" w:hanging="360"/>
      </w:pPr>
    </w:lvl>
    <w:lvl w:ilvl="1">
      <w:start w:val="1"/>
      <w:numFmt w:val="decimal"/>
      <w:lvlText w:val="%1.%2."/>
      <w:lvlJc w:val="left"/>
      <w:pPr>
        <w:ind w:left="792" w:hanging="432"/>
      </w:pPr>
      <w:rPr>
        <w:b w:val="0"/>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63423766"/>
    <w:multiLevelType w:val="hybridMultilevel"/>
    <w:tmpl w:val="14D8F5E6"/>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6FB00BD0"/>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73C34E6B"/>
    <w:multiLevelType w:val="multilevel"/>
    <w:tmpl w:val="DFCAEAB0"/>
    <w:lvl w:ilvl="0">
      <w:start w:val="1"/>
      <w:numFmt w:val="decimal"/>
      <w:lvlText w:val="%1."/>
      <w:lvlJc w:val="left"/>
      <w:pPr>
        <w:ind w:left="0" w:firstLine="0"/>
      </w:pPr>
      <w:rPr>
        <w:rFonts w:hint="default"/>
        <w:b/>
      </w:rPr>
    </w:lvl>
    <w:lvl w:ilvl="1">
      <w:start w:val="1"/>
      <w:numFmt w:val="decimal"/>
      <w:lvlText w:val="%1.%2."/>
      <w:lvlJc w:val="left"/>
      <w:pPr>
        <w:ind w:left="0" w:firstLine="0"/>
      </w:pPr>
      <w:rPr>
        <w:rFonts w:hint="default"/>
        <w:b w:val="0"/>
        <w:color w:val="000000" w:themeColor="text1"/>
        <w:sz w:val="24"/>
        <w:szCs w:val="24"/>
      </w:rPr>
    </w:lvl>
    <w:lvl w:ilvl="2">
      <w:start w:val="1"/>
      <w:numFmt w:val="decimal"/>
      <w:lvlText w:val="%1.%2.%3."/>
      <w:lvlJc w:val="left"/>
      <w:pPr>
        <w:ind w:left="0" w:firstLine="0"/>
      </w:pPr>
      <w:rPr>
        <w:rFonts w:hint="default"/>
        <w:b w:val="0"/>
        <w:sz w:val="24"/>
        <w:szCs w:val="24"/>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5" w15:restartNumberingAfterBreak="0">
    <w:nsid w:val="7E6F4404"/>
    <w:multiLevelType w:val="multilevel"/>
    <w:tmpl w:val="2C9EFC16"/>
    <w:lvl w:ilvl="0">
      <w:start w:val="1"/>
      <w:numFmt w:val="decimal"/>
      <w:lvlText w:val="%1."/>
      <w:lvlJc w:val="left"/>
      <w:pPr>
        <w:ind w:left="567" w:hanging="283"/>
      </w:pPr>
      <w:rPr>
        <w:rFonts w:hint="default"/>
        <w:b/>
      </w:rPr>
    </w:lvl>
    <w:lvl w:ilvl="1">
      <w:start w:val="1"/>
      <w:numFmt w:val="decimal"/>
      <w:lvlText w:val="%1.%2."/>
      <w:lvlJc w:val="left"/>
      <w:pPr>
        <w:ind w:left="567" w:hanging="283"/>
      </w:pPr>
      <w:rPr>
        <w:rFonts w:ascii="Arial" w:eastAsia="Arial" w:hAnsi="Arial" w:cs="Arial" w:hint="default"/>
        <w:b w:val="0"/>
        <w:color w:val="000000" w:themeColor="text1"/>
        <w:sz w:val="24"/>
        <w:szCs w:val="24"/>
      </w:rPr>
    </w:lvl>
    <w:lvl w:ilvl="2">
      <w:start w:val="1"/>
      <w:numFmt w:val="decimal"/>
      <w:lvlText w:val="%1.%2.%3."/>
      <w:lvlJc w:val="left"/>
      <w:pPr>
        <w:ind w:left="567" w:hanging="283"/>
      </w:pPr>
      <w:rPr>
        <w:rFonts w:ascii="Arial" w:eastAsia="Arial" w:hAnsi="Arial" w:cs="Arial" w:hint="default"/>
        <w:b w:val="0"/>
        <w:sz w:val="24"/>
        <w:szCs w:val="24"/>
      </w:rPr>
    </w:lvl>
    <w:lvl w:ilvl="3">
      <w:start w:val="1"/>
      <w:numFmt w:val="decimal"/>
      <w:lvlText w:val="%1.%2.%3.%4."/>
      <w:lvlJc w:val="left"/>
      <w:pPr>
        <w:ind w:left="567" w:hanging="283"/>
      </w:pPr>
      <w:rPr>
        <w:rFonts w:hint="default"/>
      </w:rPr>
    </w:lvl>
    <w:lvl w:ilvl="4">
      <w:start w:val="1"/>
      <w:numFmt w:val="decimal"/>
      <w:lvlText w:val="%1.%2.%3.%4.%5."/>
      <w:lvlJc w:val="left"/>
      <w:pPr>
        <w:ind w:left="567" w:hanging="283"/>
      </w:pPr>
      <w:rPr>
        <w:rFonts w:hint="default"/>
      </w:rPr>
    </w:lvl>
    <w:lvl w:ilvl="5">
      <w:start w:val="1"/>
      <w:numFmt w:val="decimal"/>
      <w:lvlText w:val="%1.%2.%3.%4.%5.%6."/>
      <w:lvlJc w:val="left"/>
      <w:pPr>
        <w:ind w:left="567" w:hanging="283"/>
      </w:pPr>
      <w:rPr>
        <w:rFonts w:hint="default"/>
      </w:rPr>
    </w:lvl>
    <w:lvl w:ilvl="6">
      <w:start w:val="1"/>
      <w:numFmt w:val="decimal"/>
      <w:lvlText w:val="%1.%2.%3.%4.%5.%6.%7."/>
      <w:lvlJc w:val="left"/>
      <w:pPr>
        <w:ind w:left="567" w:hanging="283"/>
      </w:pPr>
      <w:rPr>
        <w:rFonts w:hint="default"/>
      </w:rPr>
    </w:lvl>
    <w:lvl w:ilvl="7">
      <w:start w:val="1"/>
      <w:numFmt w:val="decimal"/>
      <w:lvlText w:val="%1.%2.%3.%4.%5.%6.%7.%8."/>
      <w:lvlJc w:val="left"/>
      <w:pPr>
        <w:ind w:left="567" w:hanging="283"/>
      </w:pPr>
      <w:rPr>
        <w:rFonts w:hint="default"/>
      </w:rPr>
    </w:lvl>
    <w:lvl w:ilvl="8">
      <w:start w:val="1"/>
      <w:numFmt w:val="decimal"/>
      <w:lvlText w:val="%1.%2.%3.%4.%5.%6.%7.%8.%9."/>
      <w:lvlJc w:val="left"/>
      <w:pPr>
        <w:ind w:left="567" w:hanging="283"/>
      </w:pPr>
      <w:rPr>
        <w:rFonts w:hint="default"/>
      </w:rPr>
    </w:lvl>
  </w:abstractNum>
  <w:abstractNum w:abstractNumId="16" w15:restartNumberingAfterBreak="0">
    <w:nsid w:val="7F692645"/>
    <w:multiLevelType w:val="hybridMultilevel"/>
    <w:tmpl w:val="AAFCFE80"/>
    <w:lvl w:ilvl="0" w:tplc="04160001">
      <w:start w:val="1"/>
      <w:numFmt w:val="bullet"/>
      <w:lvlText w:val=""/>
      <w:lvlJc w:val="left"/>
      <w:pPr>
        <w:ind w:left="1512" w:hanging="360"/>
      </w:pPr>
      <w:rPr>
        <w:rFonts w:ascii="Symbol" w:hAnsi="Symbol" w:hint="default"/>
      </w:rPr>
    </w:lvl>
    <w:lvl w:ilvl="1" w:tplc="04160003" w:tentative="1">
      <w:start w:val="1"/>
      <w:numFmt w:val="bullet"/>
      <w:lvlText w:val="o"/>
      <w:lvlJc w:val="left"/>
      <w:pPr>
        <w:ind w:left="2232" w:hanging="360"/>
      </w:pPr>
      <w:rPr>
        <w:rFonts w:ascii="Courier New" w:hAnsi="Courier New" w:cs="Courier New" w:hint="default"/>
      </w:rPr>
    </w:lvl>
    <w:lvl w:ilvl="2" w:tplc="04160005" w:tentative="1">
      <w:start w:val="1"/>
      <w:numFmt w:val="bullet"/>
      <w:lvlText w:val=""/>
      <w:lvlJc w:val="left"/>
      <w:pPr>
        <w:ind w:left="2952" w:hanging="360"/>
      </w:pPr>
      <w:rPr>
        <w:rFonts w:ascii="Wingdings" w:hAnsi="Wingdings" w:hint="default"/>
      </w:rPr>
    </w:lvl>
    <w:lvl w:ilvl="3" w:tplc="04160001" w:tentative="1">
      <w:start w:val="1"/>
      <w:numFmt w:val="bullet"/>
      <w:lvlText w:val=""/>
      <w:lvlJc w:val="left"/>
      <w:pPr>
        <w:ind w:left="3672" w:hanging="360"/>
      </w:pPr>
      <w:rPr>
        <w:rFonts w:ascii="Symbol" w:hAnsi="Symbol" w:hint="default"/>
      </w:rPr>
    </w:lvl>
    <w:lvl w:ilvl="4" w:tplc="04160003" w:tentative="1">
      <w:start w:val="1"/>
      <w:numFmt w:val="bullet"/>
      <w:lvlText w:val="o"/>
      <w:lvlJc w:val="left"/>
      <w:pPr>
        <w:ind w:left="4392" w:hanging="360"/>
      </w:pPr>
      <w:rPr>
        <w:rFonts w:ascii="Courier New" w:hAnsi="Courier New" w:cs="Courier New" w:hint="default"/>
      </w:rPr>
    </w:lvl>
    <w:lvl w:ilvl="5" w:tplc="04160005" w:tentative="1">
      <w:start w:val="1"/>
      <w:numFmt w:val="bullet"/>
      <w:lvlText w:val=""/>
      <w:lvlJc w:val="left"/>
      <w:pPr>
        <w:ind w:left="5112" w:hanging="360"/>
      </w:pPr>
      <w:rPr>
        <w:rFonts w:ascii="Wingdings" w:hAnsi="Wingdings" w:hint="default"/>
      </w:rPr>
    </w:lvl>
    <w:lvl w:ilvl="6" w:tplc="04160001" w:tentative="1">
      <w:start w:val="1"/>
      <w:numFmt w:val="bullet"/>
      <w:lvlText w:val=""/>
      <w:lvlJc w:val="left"/>
      <w:pPr>
        <w:ind w:left="5832" w:hanging="360"/>
      </w:pPr>
      <w:rPr>
        <w:rFonts w:ascii="Symbol" w:hAnsi="Symbol" w:hint="default"/>
      </w:rPr>
    </w:lvl>
    <w:lvl w:ilvl="7" w:tplc="04160003" w:tentative="1">
      <w:start w:val="1"/>
      <w:numFmt w:val="bullet"/>
      <w:lvlText w:val="o"/>
      <w:lvlJc w:val="left"/>
      <w:pPr>
        <w:ind w:left="6552" w:hanging="360"/>
      </w:pPr>
      <w:rPr>
        <w:rFonts w:ascii="Courier New" w:hAnsi="Courier New" w:cs="Courier New" w:hint="default"/>
      </w:rPr>
    </w:lvl>
    <w:lvl w:ilvl="8" w:tplc="04160005" w:tentative="1">
      <w:start w:val="1"/>
      <w:numFmt w:val="bullet"/>
      <w:lvlText w:val=""/>
      <w:lvlJc w:val="left"/>
      <w:pPr>
        <w:ind w:left="7272" w:hanging="360"/>
      </w:pPr>
      <w:rPr>
        <w:rFonts w:ascii="Wingdings" w:hAnsi="Wingdings" w:hint="default"/>
      </w:rPr>
    </w:lvl>
  </w:abstractNum>
  <w:num w:numId="1" w16cid:durableId="599949295">
    <w:abstractNumId w:val="14"/>
  </w:num>
  <w:num w:numId="2" w16cid:durableId="745537695">
    <w:abstractNumId w:val="4"/>
  </w:num>
  <w:num w:numId="3" w16cid:durableId="1298027009">
    <w:abstractNumId w:val="6"/>
  </w:num>
  <w:num w:numId="4" w16cid:durableId="2133933689">
    <w:abstractNumId w:val="11"/>
  </w:num>
  <w:num w:numId="5" w16cid:durableId="716588474">
    <w:abstractNumId w:val="15"/>
  </w:num>
  <w:num w:numId="6" w16cid:durableId="144006451">
    <w:abstractNumId w:val="1"/>
  </w:num>
  <w:num w:numId="7" w16cid:durableId="471637">
    <w:abstractNumId w:val="12"/>
  </w:num>
  <w:num w:numId="8" w16cid:durableId="909727734">
    <w:abstractNumId w:val="3"/>
  </w:num>
  <w:num w:numId="9" w16cid:durableId="1529834282">
    <w:abstractNumId w:val="0"/>
  </w:num>
  <w:num w:numId="10" w16cid:durableId="1327054467">
    <w:abstractNumId w:val="16"/>
  </w:num>
  <w:num w:numId="11" w16cid:durableId="585578252">
    <w:abstractNumId w:val="2"/>
  </w:num>
  <w:num w:numId="12" w16cid:durableId="2086107327">
    <w:abstractNumId w:val="5"/>
  </w:num>
  <w:num w:numId="13" w16cid:durableId="2143884335">
    <w:abstractNumId w:val="7"/>
  </w:num>
  <w:num w:numId="14" w16cid:durableId="145172175">
    <w:abstractNumId w:val="8"/>
  </w:num>
  <w:num w:numId="15" w16cid:durableId="1386955729">
    <w:abstractNumId w:val="9"/>
  </w:num>
  <w:num w:numId="16" w16cid:durableId="945650327">
    <w:abstractNumId w:val="10"/>
  </w:num>
  <w:num w:numId="17" w16cid:durableId="1580285356">
    <w:abstractNumId w:val="13"/>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efaultTabStop w:val="142"/>
  <w:hyphenationZone w:val="425"/>
  <w:characterSpacingControl w:val="doNotCompress"/>
  <w:savePreviewPicture/>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624C"/>
    <w:rsid w:val="00001086"/>
    <w:rsid w:val="00012FF0"/>
    <w:rsid w:val="00017AF3"/>
    <w:rsid w:val="00025D6A"/>
    <w:rsid w:val="00031141"/>
    <w:rsid w:val="00040D3F"/>
    <w:rsid w:val="000435FB"/>
    <w:rsid w:val="00043F2A"/>
    <w:rsid w:val="0006195C"/>
    <w:rsid w:val="00063629"/>
    <w:rsid w:val="00070CA6"/>
    <w:rsid w:val="000718C5"/>
    <w:rsid w:val="0007779D"/>
    <w:rsid w:val="00096FFE"/>
    <w:rsid w:val="000A03D8"/>
    <w:rsid w:val="000A1FA0"/>
    <w:rsid w:val="000B0CA1"/>
    <w:rsid w:val="000B7928"/>
    <w:rsid w:val="000C32B4"/>
    <w:rsid w:val="000D7CB8"/>
    <w:rsid w:val="000E4C01"/>
    <w:rsid w:val="000E59DF"/>
    <w:rsid w:val="000F423B"/>
    <w:rsid w:val="000F4FA8"/>
    <w:rsid w:val="000F6438"/>
    <w:rsid w:val="000F676B"/>
    <w:rsid w:val="00105C10"/>
    <w:rsid w:val="001105B2"/>
    <w:rsid w:val="001205C1"/>
    <w:rsid w:val="001257F2"/>
    <w:rsid w:val="00132C58"/>
    <w:rsid w:val="0014367C"/>
    <w:rsid w:val="00150B52"/>
    <w:rsid w:val="001540EA"/>
    <w:rsid w:val="00155AF9"/>
    <w:rsid w:val="00155B74"/>
    <w:rsid w:val="00160316"/>
    <w:rsid w:val="001625ED"/>
    <w:rsid w:val="00174118"/>
    <w:rsid w:val="0017796D"/>
    <w:rsid w:val="0018041A"/>
    <w:rsid w:val="00182912"/>
    <w:rsid w:val="0018297B"/>
    <w:rsid w:val="00185759"/>
    <w:rsid w:val="00185B8D"/>
    <w:rsid w:val="00190E93"/>
    <w:rsid w:val="0019123A"/>
    <w:rsid w:val="00197A2C"/>
    <w:rsid w:val="001A1DDA"/>
    <w:rsid w:val="001A3BCB"/>
    <w:rsid w:val="001A42E5"/>
    <w:rsid w:val="001A740E"/>
    <w:rsid w:val="001B17E8"/>
    <w:rsid w:val="001B3D82"/>
    <w:rsid w:val="001B6BA1"/>
    <w:rsid w:val="001B6FE0"/>
    <w:rsid w:val="001C4171"/>
    <w:rsid w:val="001D2DBC"/>
    <w:rsid w:val="001D30E1"/>
    <w:rsid w:val="001E050D"/>
    <w:rsid w:val="001E7778"/>
    <w:rsid w:val="001F66B6"/>
    <w:rsid w:val="0020166E"/>
    <w:rsid w:val="00201B9C"/>
    <w:rsid w:val="002026BB"/>
    <w:rsid w:val="00202E33"/>
    <w:rsid w:val="00206E6A"/>
    <w:rsid w:val="00211153"/>
    <w:rsid w:val="00215CC6"/>
    <w:rsid w:val="002178E5"/>
    <w:rsid w:val="0022319E"/>
    <w:rsid w:val="002332B3"/>
    <w:rsid w:val="002468D0"/>
    <w:rsid w:val="0025192A"/>
    <w:rsid w:val="00254DDC"/>
    <w:rsid w:val="00254F00"/>
    <w:rsid w:val="00261206"/>
    <w:rsid w:val="002705DE"/>
    <w:rsid w:val="00271EB3"/>
    <w:rsid w:val="002759FB"/>
    <w:rsid w:val="002769A0"/>
    <w:rsid w:val="0028561D"/>
    <w:rsid w:val="0029428C"/>
    <w:rsid w:val="002972CF"/>
    <w:rsid w:val="002A6203"/>
    <w:rsid w:val="002B1E9A"/>
    <w:rsid w:val="002B3FF9"/>
    <w:rsid w:val="002B63F8"/>
    <w:rsid w:val="002B6F4E"/>
    <w:rsid w:val="002C35BF"/>
    <w:rsid w:val="002C3CE6"/>
    <w:rsid w:val="002C4933"/>
    <w:rsid w:val="002C50FF"/>
    <w:rsid w:val="002C68D2"/>
    <w:rsid w:val="002C6E71"/>
    <w:rsid w:val="002D1E11"/>
    <w:rsid w:val="002D401F"/>
    <w:rsid w:val="002E43F5"/>
    <w:rsid w:val="002E51E0"/>
    <w:rsid w:val="002E6EE5"/>
    <w:rsid w:val="002F4EA1"/>
    <w:rsid w:val="002F653D"/>
    <w:rsid w:val="002F7DF1"/>
    <w:rsid w:val="003036A2"/>
    <w:rsid w:val="00303F55"/>
    <w:rsid w:val="0030525B"/>
    <w:rsid w:val="00320F83"/>
    <w:rsid w:val="00330845"/>
    <w:rsid w:val="00332E29"/>
    <w:rsid w:val="003373EF"/>
    <w:rsid w:val="00343661"/>
    <w:rsid w:val="003457AF"/>
    <w:rsid w:val="00350D7F"/>
    <w:rsid w:val="00354D4C"/>
    <w:rsid w:val="00362849"/>
    <w:rsid w:val="00363CF2"/>
    <w:rsid w:val="00364E75"/>
    <w:rsid w:val="003676D9"/>
    <w:rsid w:val="00367AE8"/>
    <w:rsid w:val="00383CAA"/>
    <w:rsid w:val="003948ED"/>
    <w:rsid w:val="003949D6"/>
    <w:rsid w:val="00397B4F"/>
    <w:rsid w:val="003A03F3"/>
    <w:rsid w:val="003B3D17"/>
    <w:rsid w:val="003C128E"/>
    <w:rsid w:val="003C5DEE"/>
    <w:rsid w:val="003D5B3F"/>
    <w:rsid w:val="003E496B"/>
    <w:rsid w:val="003F64C1"/>
    <w:rsid w:val="00401473"/>
    <w:rsid w:val="004168BB"/>
    <w:rsid w:val="00421D95"/>
    <w:rsid w:val="00424FC9"/>
    <w:rsid w:val="00427AE1"/>
    <w:rsid w:val="004355A1"/>
    <w:rsid w:val="00440F6E"/>
    <w:rsid w:val="00441052"/>
    <w:rsid w:val="00444F4D"/>
    <w:rsid w:val="004464EB"/>
    <w:rsid w:val="00451EDF"/>
    <w:rsid w:val="00453C52"/>
    <w:rsid w:val="00453E89"/>
    <w:rsid w:val="00455397"/>
    <w:rsid w:val="0046206B"/>
    <w:rsid w:val="00465CF3"/>
    <w:rsid w:val="00467FC4"/>
    <w:rsid w:val="00470785"/>
    <w:rsid w:val="00474DAA"/>
    <w:rsid w:val="004811DD"/>
    <w:rsid w:val="0048777D"/>
    <w:rsid w:val="00495436"/>
    <w:rsid w:val="004B1903"/>
    <w:rsid w:val="004B2BB4"/>
    <w:rsid w:val="004B5981"/>
    <w:rsid w:val="004D3AE8"/>
    <w:rsid w:val="004D5325"/>
    <w:rsid w:val="004E51EC"/>
    <w:rsid w:val="004F2E3A"/>
    <w:rsid w:val="005011A2"/>
    <w:rsid w:val="005033EC"/>
    <w:rsid w:val="005069CD"/>
    <w:rsid w:val="00517B47"/>
    <w:rsid w:val="005257D9"/>
    <w:rsid w:val="00527EDC"/>
    <w:rsid w:val="00534DF2"/>
    <w:rsid w:val="00536EA3"/>
    <w:rsid w:val="00537E82"/>
    <w:rsid w:val="00540167"/>
    <w:rsid w:val="00553436"/>
    <w:rsid w:val="005549ED"/>
    <w:rsid w:val="005551EB"/>
    <w:rsid w:val="0056031E"/>
    <w:rsid w:val="005641F7"/>
    <w:rsid w:val="00573681"/>
    <w:rsid w:val="00575F2D"/>
    <w:rsid w:val="00582E4C"/>
    <w:rsid w:val="0058328E"/>
    <w:rsid w:val="005A0AB3"/>
    <w:rsid w:val="005A57F5"/>
    <w:rsid w:val="005A64AB"/>
    <w:rsid w:val="005C0771"/>
    <w:rsid w:val="005C186E"/>
    <w:rsid w:val="005C4F2F"/>
    <w:rsid w:val="005D3785"/>
    <w:rsid w:val="005D6867"/>
    <w:rsid w:val="005E1B58"/>
    <w:rsid w:val="005E42F8"/>
    <w:rsid w:val="005E5B3A"/>
    <w:rsid w:val="005F668A"/>
    <w:rsid w:val="00601E55"/>
    <w:rsid w:val="00606A4D"/>
    <w:rsid w:val="00614006"/>
    <w:rsid w:val="00623316"/>
    <w:rsid w:val="00625EA2"/>
    <w:rsid w:val="00636423"/>
    <w:rsid w:val="006428CD"/>
    <w:rsid w:val="00643D1E"/>
    <w:rsid w:val="00656F24"/>
    <w:rsid w:val="00664550"/>
    <w:rsid w:val="00665F76"/>
    <w:rsid w:val="00666523"/>
    <w:rsid w:val="006706F6"/>
    <w:rsid w:val="006726B9"/>
    <w:rsid w:val="006747DA"/>
    <w:rsid w:val="00675C97"/>
    <w:rsid w:val="00681D4C"/>
    <w:rsid w:val="00682BCA"/>
    <w:rsid w:val="00695218"/>
    <w:rsid w:val="00695E94"/>
    <w:rsid w:val="006A1006"/>
    <w:rsid w:val="006A29F4"/>
    <w:rsid w:val="006A6560"/>
    <w:rsid w:val="006A73D1"/>
    <w:rsid w:val="006B20D6"/>
    <w:rsid w:val="006B4671"/>
    <w:rsid w:val="006C05DF"/>
    <w:rsid w:val="006C3970"/>
    <w:rsid w:val="006D18BE"/>
    <w:rsid w:val="006D6099"/>
    <w:rsid w:val="006D79E6"/>
    <w:rsid w:val="006F17AC"/>
    <w:rsid w:val="006F1898"/>
    <w:rsid w:val="006F25CD"/>
    <w:rsid w:val="006F4937"/>
    <w:rsid w:val="00701BA1"/>
    <w:rsid w:val="00701FD3"/>
    <w:rsid w:val="00716B58"/>
    <w:rsid w:val="0072044E"/>
    <w:rsid w:val="00721EAA"/>
    <w:rsid w:val="00726D87"/>
    <w:rsid w:val="0072746F"/>
    <w:rsid w:val="00731730"/>
    <w:rsid w:val="007453EA"/>
    <w:rsid w:val="007510BD"/>
    <w:rsid w:val="00753D48"/>
    <w:rsid w:val="00753EC7"/>
    <w:rsid w:val="00754A13"/>
    <w:rsid w:val="0076032E"/>
    <w:rsid w:val="00761136"/>
    <w:rsid w:val="00762D72"/>
    <w:rsid w:val="0076419C"/>
    <w:rsid w:val="007657DE"/>
    <w:rsid w:val="00765D68"/>
    <w:rsid w:val="00766B46"/>
    <w:rsid w:val="00770331"/>
    <w:rsid w:val="00773B17"/>
    <w:rsid w:val="00775565"/>
    <w:rsid w:val="0077794D"/>
    <w:rsid w:val="00777CBE"/>
    <w:rsid w:val="00782838"/>
    <w:rsid w:val="007960B3"/>
    <w:rsid w:val="007974E2"/>
    <w:rsid w:val="00797922"/>
    <w:rsid w:val="007A0238"/>
    <w:rsid w:val="007A2F5C"/>
    <w:rsid w:val="007A508F"/>
    <w:rsid w:val="007B55AA"/>
    <w:rsid w:val="007C24AC"/>
    <w:rsid w:val="007C6CE7"/>
    <w:rsid w:val="007D0C39"/>
    <w:rsid w:val="007D1150"/>
    <w:rsid w:val="007D1E94"/>
    <w:rsid w:val="007D2764"/>
    <w:rsid w:val="007D4D7D"/>
    <w:rsid w:val="007F33E9"/>
    <w:rsid w:val="007F34EB"/>
    <w:rsid w:val="007F5F33"/>
    <w:rsid w:val="00800DAB"/>
    <w:rsid w:val="00805E5E"/>
    <w:rsid w:val="00816A49"/>
    <w:rsid w:val="00816FE8"/>
    <w:rsid w:val="00832384"/>
    <w:rsid w:val="00833049"/>
    <w:rsid w:val="00837F4E"/>
    <w:rsid w:val="0084656C"/>
    <w:rsid w:val="008466D9"/>
    <w:rsid w:val="00850E17"/>
    <w:rsid w:val="00852D35"/>
    <w:rsid w:val="0085334C"/>
    <w:rsid w:val="0086262F"/>
    <w:rsid w:val="00863F32"/>
    <w:rsid w:val="008678AD"/>
    <w:rsid w:val="008802C8"/>
    <w:rsid w:val="00885383"/>
    <w:rsid w:val="008A1D89"/>
    <w:rsid w:val="008A2182"/>
    <w:rsid w:val="008A2D5B"/>
    <w:rsid w:val="008A3631"/>
    <w:rsid w:val="008A54A6"/>
    <w:rsid w:val="008B0217"/>
    <w:rsid w:val="008B0D6E"/>
    <w:rsid w:val="008B17B1"/>
    <w:rsid w:val="008B4782"/>
    <w:rsid w:val="008C3D1E"/>
    <w:rsid w:val="008C68C2"/>
    <w:rsid w:val="008D5649"/>
    <w:rsid w:val="008E3AFE"/>
    <w:rsid w:val="008E40D2"/>
    <w:rsid w:val="008E583F"/>
    <w:rsid w:val="008F665B"/>
    <w:rsid w:val="00900ACC"/>
    <w:rsid w:val="009012D2"/>
    <w:rsid w:val="009030BD"/>
    <w:rsid w:val="0091288C"/>
    <w:rsid w:val="00922448"/>
    <w:rsid w:val="00924FC5"/>
    <w:rsid w:val="00925902"/>
    <w:rsid w:val="00934DA1"/>
    <w:rsid w:val="00936DE0"/>
    <w:rsid w:val="00943FBC"/>
    <w:rsid w:val="0095466C"/>
    <w:rsid w:val="00955CF9"/>
    <w:rsid w:val="00965A03"/>
    <w:rsid w:val="00971777"/>
    <w:rsid w:val="00992C64"/>
    <w:rsid w:val="00995B85"/>
    <w:rsid w:val="009A22EA"/>
    <w:rsid w:val="009B2D9B"/>
    <w:rsid w:val="009B4CC0"/>
    <w:rsid w:val="009B4ECE"/>
    <w:rsid w:val="009C13B3"/>
    <w:rsid w:val="009C1748"/>
    <w:rsid w:val="009C1CBB"/>
    <w:rsid w:val="009C3652"/>
    <w:rsid w:val="009C5793"/>
    <w:rsid w:val="009C7985"/>
    <w:rsid w:val="009D0EC2"/>
    <w:rsid w:val="009D33D0"/>
    <w:rsid w:val="009D3984"/>
    <w:rsid w:val="009D3BB9"/>
    <w:rsid w:val="009D3DD5"/>
    <w:rsid w:val="009D5B81"/>
    <w:rsid w:val="009D637F"/>
    <w:rsid w:val="009E5B81"/>
    <w:rsid w:val="009E6BBC"/>
    <w:rsid w:val="009F51EA"/>
    <w:rsid w:val="009F75A5"/>
    <w:rsid w:val="00A05150"/>
    <w:rsid w:val="00A05FE8"/>
    <w:rsid w:val="00A15ED5"/>
    <w:rsid w:val="00A168FE"/>
    <w:rsid w:val="00A23979"/>
    <w:rsid w:val="00A2580A"/>
    <w:rsid w:val="00A36C4D"/>
    <w:rsid w:val="00A47C10"/>
    <w:rsid w:val="00A522D4"/>
    <w:rsid w:val="00A52D7E"/>
    <w:rsid w:val="00A813C1"/>
    <w:rsid w:val="00A83E7B"/>
    <w:rsid w:val="00A90D47"/>
    <w:rsid w:val="00A93C1F"/>
    <w:rsid w:val="00A95AA8"/>
    <w:rsid w:val="00AA0134"/>
    <w:rsid w:val="00AA07E9"/>
    <w:rsid w:val="00AA598B"/>
    <w:rsid w:val="00AA5BD5"/>
    <w:rsid w:val="00AA7F0E"/>
    <w:rsid w:val="00AB357A"/>
    <w:rsid w:val="00AB73A8"/>
    <w:rsid w:val="00AC0132"/>
    <w:rsid w:val="00AD2F67"/>
    <w:rsid w:val="00AE3BBC"/>
    <w:rsid w:val="00AE5952"/>
    <w:rsid w:val="00AF1235"/>
    <w:rsid w:val="00AF71B5"/>
    <w:rsid w:val="00AF75C3"/>
    <w:rsid w:val="00B036E3"/>
    <w:rsid w:val="00B059CA"/>
    <w:rsid w:val="00B0642B"/>
    <w:rsid w:val="00B06A8A"/>
    <w:rsid w:val="00B11971"/>
    <w:rsid w:val="00B12360"/>
    <w:rsid w:val="00B14E6A"/>
    <w:rsid w:val="00B1590D"/>
    <w:rsid w:val="00B16123"/>
    <w:rsid w:val="00B20927"/>
    <w:rsid w:val="00B2348F"/>
    <w:rsid w:val="00B23B76"/>
    <w:rsid w:val="00B243C9"/>
    <w:rsid w:val="00B34323"/>
    <w:rsid w:val="00B34329"/>
    <w:rsid w:val="00B40A30"/>
    <w:rsid w:val="00B41782"/>
    <w:rsid w:val="00B51F00"/>
    <w:rsid w:val="00B52806"/>
    <w:rsid w:val="00B56804"/>
    <w:rsid w:val="00B56B43"/>
    <w:rsid w:val="00B63867"/>
    <w:rsid w:val="00B72576"/>
    <w:rsid w:val="00B73E65"/>
    <w:rsid w:val="00B801DF"/>
    <w:rsid w:val="00B80697"/>
    <w:rsid w:val="00B83C41"/>
    <w:rsid w:val="00B84252"/>
    <w:rsid w:val="00B931F6"/>
    <w:rsid w:val="00BA0F15"/>
    <w:rsid w:val="00BA4279"/>
    <w:rsid w:val="00BA7B69"/>
    <w:rsid w:val="00BB2C4A"/>
    <w:rsid w:val="00BB5B18"/>
    <w:rsid w:val="00BC3FDA"/>
    <w:rsid w:val="00BC52DE"/>
    <w:rsid w:val="00BD108F"/>
    <w:rsid w:val="00BD2BC3"/>
    <w:rsid w:val="00BE13C3"/>
    <w:rsid w:val="00BF06F6"/>
    <w:rsid w:val="00BF0DF7"/>
    <w:rsid w:val="00BF2BD0"/>
    <w:rsid w:val="00BF2FEA"/>
    <w:rsid w:val="00BF656F"/>
    <w:rsid w:val="00BF778C"/>
    <w:rsid w:val="00BF78E4"/>
    <w:rsid w:val="00BF7A5C"/>
    <w:rsid w:val="00C1353A"/>
    <w:rsid w:val="00C13D9E"/>
    <w:rsid w:val="00C17723"/>
    <w:rsid w:val="00C22F1C"/>
    <w:rsid w:val="00C23793"/>
    <w:rsid w:val="00C24225"/>
    <w:rsid w:val="00C25630"/>
    <w:rsid w:val="00C33362"/>
    <w:rsid w:val="00C37C83"/>
    <w:rsid w:val="00C422FB"/>
    <w:rsid w:val="00C43518"/>
    <w:rsid w:val="00C47F6E"/>
    <w:rsid w:val="00C53108"/>
    <w:rsid w:val="00C55D4F"/>
    <w:rsid w:val="00C56247"/>
    <w:rsid w:val="00C57B96"/>
    <w:rsid w:val="00C6621E"/>
    <w:rsid w:val="00C6624C"/>
    <w:rsid w:val="00C76658"/>
    <w:rsid w:val="00C80381"/>
    <w:rsid w:val="00C842BD"/>
    <w:rsid w:val="00C84632"/>
    <w:rsid w:val="00C94893"/>
    <w:rsid w:val="00C94ABC"/>
    <w:rsid w:val="00C96D5D"/>
    <w:rsid w:val="00CA438B"/>
    <w:rsid w:val="00CA7833"/>
    <w:rsid w:val="00CB2130"/>
    <w:rsid w:val="00CB474F"/>
    <w:rsid w:val="00CC6F57"/>
    <w:rsid w:val="00CD5AB8"/>
    <w:rsid w:val="00CE4652"/>
    <w:rsid w:val="00CF04A5"/>
    <w:rsid w:val="00CF3E67"/>
    <w:rsid w:val="00D02895"/>
    <w:rsid w:val="00D030EE"/>
    <w:rsid w:val="00D055D3"/>
    <w:rsid w:val="00D069E2"/>
    <w:rsid w:val="00D10478"/>
    <w:rsid w:val="00D17385"/>
    <w:rsid w:val="00D21508"/>
    <w:rsid w:val="00D305EC"/>
    <w:rsid w:val="00D352D0"/>
    <w:rsid w:val="00D40608"/>
    <w:rsid w:val="00D41084"/>
    <w:rsid w:val="00D41B43"/>
    <w:rsid w:val="00D4220E"/>
    <w:rsid w:val="00D427FE"/>
    <w:rsid w:val="00D43290"/>
    <w:rsid w:val="00D43D07"/>
    <w:rsid w:val="00D46A67"/>
    <w:rsid w:val="00D50102"/>
    <w:rsid w:val="00D52ED9"/>
    <w:rsid w:val="00D609A3"/>
    <w:rsid w:val="00D67850"/>
    <w:rsid w:val="00D733DC"/>
    <w:rsid w:val="00D771BE"/>
    <w:rsid w:val="00D778CB"/>
    <w:rsid w:val="00D77DD9"/>
    <w:rsid w:val="00D809F6"/>
    <w:rsid w:val="00D84F9D"/>
    <w:rsid w:val="00DA1062"/>
    <w:rsid w:val="00DA38D3"/>
    <w:rsid w:val="00DA3ACD"/>
    <w:rsid w:val="00DB40DB"/>
    <w:rsid w:val="00DB63E0"/>
    <w:rsid w:val="00DC26DD"/>
    <w:rsid w:val="00DC6DB3"/>
    <w:rsid w:val="00DD0BD5"/>
    <w:rsid w:val="00DD25BA"/>
    <w:rsid w:val="00DE0901"/>
    <w:rsid w:val="00DE1D70"/>
    <w:rsid w:val="00DE4F74"/>
    <w:rsid w:val="00DE6051"/>
    <w:rsid w:val="00DE7C58"/>
    <w:rsid w:val="00DF3BA5"/>
    <w:rsid w:val="00DF4D54"/>
    <w:rsid w:val="00E0084A"/>
    <w:rsid w:val="00E038FA"/>
    <w:rsid w:val="00E12E36"/>
    <w:rsid w:val="00E16288"/>
    <w:rsid w:val="00E23E3E"/>
    <w:rsid w:val="00E255DB"/>
    <w:rsid w:val="00E263A9"/>
    <w:rsid w:val="00E303D4"/>
    <w:rsid w:val="00E31D63"/>
    <w:rsid w:val="00E354C9"/>
    <w:rsid w:val="00E37D16"/>
    <w:rsid w:val="00E4334A"/>
    <w:rsid w:val="00E44F37"/>
    <w:rsid w:val="00E50C1B"/>
    <w:rsid w:val="00E64EBE"/>
    <w:rsid w:val="00E65576"/>
    <w:rsid w:val="00E87317"/>
    <w:rsid w:val="00E87B3A"/>
    <w:rsid w:val="00E936E0"/>
    <w:rsid w:val="00E97BC3"/>
    <w:rsid w:val="00EA59A2"/>
    <w:rsid w:val="00EB349C"/>
    <w:rsid w:val="00EC249E"/>
    <w:rsid w:val="00EC59D1"/>
    <w:rsid w:val="00ED25AE"/>
    <w:rsid w:val="00ED3899"/>
    <w:rsid w:val="00ED48FD"/>
    <w:rsid w:val="00EE6A1A"/>
    <w:rsid w:val="00EE6EC4"/>
    <w:rsid w:val="00EE7479"/>
    <w:rsid w:val="00EF558E"/>
    <w:rsid w:val="00F06E28"/>
    <w:rsid w:val="00F07341"/>
    <w:rsid w:val="00F07667"/>
    <w:rsid w:val="00F13828"/>
    <w:rsid w:val="00F156A8"/>
    <w:rsid w:val="00F1746D"/>
    <w:rsid w:val="00F23BC2"/>
    <w:rsid w:val="00F24A63"/>
    <w:rsid w:val="00F37236"/>
    <w:rsid w:val="00F44A77"/>
    <w:rsid w:val="00F519A1"/>
    <w:rsid w:val="00F53DA4"/>
    <w:rsid w:val="00F723A7"/>
    <w:rsid w:val="00F843E2"/>
    <w:rsid w:val="00F91F23"/>
    <w:rsid w:val="00F93E83"/>
    <w:rsid w:val="00F967B0"/>
    <w:rsid w:val="00FA78CF"/>
    <w:rsid w:val="00FB0528"/>
    <w:rsid w:val="00FB7E18"/>
    <w:rsid w:val="00FC4E48"/>
    <w:rsid w:val="00FD271B"/>
    <w:rsid w:val="00FD2DA4"/>
    <w:rsid w:val="00FD365C"/>
    <w:rsid w:val="00FD64DF"/>
    <w:rsid w:val="00FD7512"/>
    <w:rsid w:val="00FE5D72"/>
    <w:rsid w:val="00FF007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5F463350"/>
  <w15:docId w15:val="{15F84411-E375-4B82-9CEA-1A194F3898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pt-BR" w:eastAsia="pt-BR" w:bidi="ar-SA"/>
      </w:rPr>
    </w:rPrDefault>
    <w:pPrDefault>
      <w:pPr>
        <w:spacing w:before="120" w:after="12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E39DA"/>
  </w:style>
  <w:style w:type="paragraph" w:styleId="Ttulo1">
    <w:name w:val="heading 1"/>
    <w:basedOn w:val="Normal"/>
    <w:next w:val="Normal"/>
    <w:link w:val="Ttulo1Char"/>
    <w:qFormat/>
    <w:rsid w:val="00FC4E48"/>
    <w:pPr>
      <w:widowControl w:val="0"/>
      <w:spacing w:before="0" w:after="0"/>
      <w:contextualSpacing/>
      <w:jc w:val="both"/>
      <w:outlineLvl w:val="0"/>
    </w:pPr>
    <w:rPr>
      <w:rFonts w:ascii="Arial" w:hAnsi="Arial" w:cs="Arial"/>
      <w:b/>
      <w:bCs/>
      <w:sz w:val="24"/>
      <w:szCs w:val="24"/>
    </w:rPr>
  </w:style>
  <w:style w:type="paragraph" w:styleId="Ttulo2">
    <w:name w:val="heading 2"/>
    <w:basedOn w:val="Normal"/>
    <w:next w:val="Normal"/>
    <w:link w:val="Ttulo2Char"/>
    <w:uiPriority w:val="9"/>
    <w:unhideWhenUsed/>
    <w:qFormat/>
    <w:rsid w:val="00377FE6"/>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Ttulo3">
    <w:name w:val="heading 3"/>
    <w:basedOn w:val="Normal"/>
    <w:next w:val="Normal"/>
    <w:link w:val="Ttulo3Char"/>
    <w:uiPriority w:val="9"/>
    <w:unhideWhenUsed/>
    <w:qFormat/>
    <w:rsid w:val="00FE02B9"/>
    <w:pPr>
      <w:keepNext/>
      <w:spacing w:before="240" w:after="60" w:line="259" w:lineRule="auto"/>
      <w:outlineLvl w:val="2"/>
    </w:pPr>
    <w:rPr>
      <w:rFonts w:ascii="Calibri Light" w:eastAsia="Times New Roman" w:hAnsi="Calibri Light" w:cs="Times New Roman"/>
      <w:b/>
      <w:bCs/>
      <w:sz w:val="26"/>
      <w:szCs w:val="26"/>
      <w:lang w:val="x-none"/>
    </w:rPr>
  </w:style>
  <w:style w:type="paragraph" w:styleId="Ttulo4">
    <w:name w:val="heading 4"/>
    <w:basedOn w:val="Normal"/>
    <w:next w:val="Normal"/>
    <w:link w:val="Ttulo4Char"/>
    <w:unhideWhenUsed/>
    <w:qFormat/>
    <w:pPr>
      <w:keepNext/>
      <w:keepLines/>
      <w:spacing w:before="240" w:after="40"/>
      <w:outlineLvl w:val="3"/>
    </w:pPr>
    <w:rPr>
      <w:b/>
      <w:sz w:val="24"/>
      <w:szCs w:val="24"/>
    </w:rPr>
  </w:style>
  <w:style w:type="paragraph" w:styleId="Ttulo5">
    <w:name w:val="heading 5"/>
    <w:basedOn w:val="Normal"/>
    <w:next w:val="Normal"/>
    <w:link w:val="Ttulo5Char"/>
    <w:unhideWhenUsed/>
    <w:qFormat/>
    <w:pPr>
      <w:keepNext/>
      <w:keepLines/>
      <w:spacing w:before="220" w:after="40"/>
      <w:outlineLvl w:val="4"/>
    </w:pPr>
    <w:rPr>
      <w:b/>
    </w:rPr>
  </w:style>
  <w:style w:type="paragraph" w:styleId="Ttulo6">
    <w:name w:val="heading 6"/>
    <w:basedOn w:val="Normal"/>
    <w:next w:val="Normal"/>
    <w:link w:val="Ttulo6Char"/>
    <w:unhideWhenUsed/>
    <w:qFormat/>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paragraph" w:customStyle="1" w:styleId="Default">
    <w:name w:val="Default"/>
    <w:rsid w:val="00B957FA"/>
    <w:pPr>
      <w:autoSpaceDE w:val="0"/>
      <w:autoSpaceDN w:val="0"/>
      <w:adjustRightInd w:val="0"/>
      <w:spacing w:after="0" w:line="240" w:lineRule="auto"/>
    </w:pPr>
    <w:rPr>
      <w:rFonts w:ascii="Verdana" w:hAnsi="Verdana" w:cs="Verdana"/>
      <w:color w:val="000000"/>
      <w:sz w:val="24"/>
      <w:szCs w:val="24"/>
    </w:rPr>
  </w:style>
  <w:style w:type="table" w:styleId="Tabelacomgrade">
    <w:name w:val="Table Grid"/>
    <w:basedOn w:val="Tabelanormal"/>
    <w:uiPriority w:val="39"/>
    <w:rsid w:val="005F4C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grafodaLista">
    <w:name w:val="List Paragraph"/>
    <w:basedOn w:val="Normal"/>
    <w:uiPriority w:val="34"/>
    <w:qFormat/>
    <w:rsid w:val="003117D0"/>
    <w:pPr>
      <w:ind w:left="720"/>
      <w:contextualSpacing/>
    </w:pPr>
  </w:style>
  <w:style w:type="character" w:styleId="nfase">
    <w:name w:val="Emphasis"/>
    <w:basedOn w:val="Fontepargpadro"/>
    <w:uiPriority w:val="20"/>
    <w:qFormat/>
    <w:rsid w:val="000E619C"/>
    <w:rPr>
      <w:i/>
      <w:iCs/>
    </w:rPr>
  </w:style>
  <w:style w:type="paragraph" w:styleId="Textodebalo">
    <w:name w:val="Balloon Text"/>
    <w:basedOn w:val="Normal"/>
    <w:link w:val="TextodebaloChar"/>
    <w:unhideWhenUsed/>
    <w:rsid w:val="0083472D"/>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rsid w:val="0083472D"/>
    <w:rPr>
      <w:rFonts w:ascii="Segoe UI" w:hAnsi="Segoe UI" w:cs="Segoe UI"/>
      <w:sz w:val="18"/>
      <w:szCs w:val="18"/>
    </w:rPr>
  </w:style>
  <w:style w:type="paragraph" w:styleId="Textodenotaderodap">
    <w:name w:val="footnote text"/>
    <w:basedOn w:val="Normal"/>
    <w:link w:val="TextodenotaderodapChar"/>
    <w:uiPriority w:val="99"/>
    <w:unhideWhenUsed/>
    <w:rsid w:val="00B152FA"/>
    <w:pPr>
      <w:suppressAutoHyphens/>
      <w:spacing w:after="0" w:line="240" w:lineRule="auto"/>
    </w:pPr>
    <w:rPr>
      <w:rFonts w:ascii="Times New Roman" w:eastAsia="Times New Roman" w:hAnsi="Times New Roman" w:cs="Times New Roman"/>
      <w:sz w:val="20"/>
      <w:szCs w:val="20"/>
      <w:lang w:eastAsia="ar-SA"/>
    </w:rPr>
  </w:style>
  <w:style w:type="character" w:customStyle="1" w:styleId="TextodenotaderodapChar">
    <w:name w:val="Texto de nota de rodapé Char"/>
    <w:basedOn w:val="Fontepargpadro"/>
    <w:link w:val="Textodenotaderodap"/>
    <w:uiPriority w:val="99"/>
    <w:qFormat/>
    <w:rsid w:val="00B152FA"/>
    <w:rPr>
      <w:rFonts w:ascii="Times New Roman" w:eastAsia="Times New Roman" w:hAnsi="Times New Roman" w:cs="Times New Roman"/>
      <w:sz w:val="20"/>
      <w:szCs w:val="20"/>
      <w:lang w:eastAsia="ar-SA"/>
    </w:rPr>
  </w:style>
  <w:style w:type="character" w:styleId="Refdenotaderodap">
    <w:name w:val="footnote reference"/>
    <w:basedOn w:val="Fontepargpadro"/>
    <w:uiPriority w:val="99"/>
    <w:semiHidden/>
    <w:unhideWhenUsed/>
    <w:rsid w:val="00B152FA"/>
    <w:rPr>
      <w:vertAlign w:val="superscript"/>
    </w:rPr>
  </w:style>
  <w:style w:type="paragraph" w:styleId="Cabealho">
    <w:name w:val="header"/>
    <w:basedOn w:val="Normal"/>
    <w:link w:val="CabealhoChar"/>
    <w:uiPriority w:val="99"/>
    <w:unhideWhenUsed/>
    <w:rsid w:val="007B60F4"/>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7B60F4"/>
  </w:style>
  <w:style w:type="paragraph" w:styleId="Rodap">
    <w:name w:val="footer"/>
    <w:basedOn w:val="Normal"/>
    <w:link w:val="RodapChar"/>
    <w:uiPriority w:val="99"/>
    <w:unhideWhenUsed/>
    <w:rsid w:val="007B60F4"/>
    <w:pPr>
      <w:tabs>
        <w:tab w:val="center" w:pos="4252"/>
        <w:tab w:val="right" w:pos="8504"/>
      </w:tabs>
      <w:spacing w:after="0" w:line="240" w:lineRule="auto"/>
    </w:pPr>
  </w:style>
  <w:style w:type="character" w:customStyle="1" w:styleId="RodapChar">
    <w:name w:val="Rodapé Char"/>
    <w:basedOn w:val="Fontepargpadro"/>
    <w:link w:val="Rodap"/>
    <w:uiPriority w:val="99"/>
    <w:rsid w:val="007B60F4"/>
  </w:style>
  <w:style w:type="character" w:styleId="Hyperlink">
    <w:name w:val="Hyperlink"/>
    <w:basedOn w:val="Fontepargpadro"/>
    <w:uiPriority w:val="99"/>
    <w:unhideWhenUsed/>
    <w:rsid w:val="00783F4C"/>
    <w:rPr>
      <w:color w:val="0000FF" w:themeColor="hyperlink"/>
      <w:u w:val="single"/>
    </w:rPr>
  </w:style>
  <w:style w:type="character" w:customStyle="1" w:styleId="Ttulo3Char">
    <w:name w:val="Título 3 Char"/>
    <w:basedOn w:val="Fontepargpadro"/>
    <w:link w:val="Ttulo3"/>
    <w:uiPriority w:val="9"/>
    <w:rsid w:val="00FE02B9"/>
    <w:rPr>
      <w:rFonts w:ascii="Calibri Light" w:eastAsia="Times New Roman" w:hAnsi="Calibri Light" w:cs="Times New Roman"/>
      <w:b/>
      <w:bCs/>
      <w:sz w:val="26"/>
      <w:szCs w:val="26"/>
      <w:lang w:val="x-none"/>
    </w:rPr>
  </w:style>
  <w:style w:type="paragraph" w:customStyle="1" w:styleId="Standard">
    <w:name w:val="Standard"/>
    <w:qFormat/>
    <w:rsid w:val="00E81E2A"/>
    <w:pPr>
      <w:suppressAutoHyphens/>
      <w:autoSpaceDN w:val="0"/>
      <w:spacing w:after="0" w:line="240" w:lineRule="auto"/>
    </w:pPr>
    <w:rPr>
      <w:rFonts w:ascii="Times New Roman" w:eastAsia="Times New Roman" w:hAnsi="Times New Roman" w:cs="Times New Roman"/>
      <w:kern w:val="3"/>
      <w:sz w:val="20"/>
      <w:szCs w:val="20"/>
      <w:lang w:eastAsia="zh-CN"/>
    </w:rPr>
  </w:style>
  <w:style w:type="character" w:styleId="Refdecomentrio">
    <w:name w:val="annotation reference"/>
    <w:basedOn w:val="Fontepargpadro"/>
    <w:uiPriority w:val="99"/>
    <w:semiHidden/>
    <w:unhideWhenUsed/>
    <w:rsid w:val="006A14B7"/>
    <w:rPr>
      <w:sz w:val="16"/>
      <w:szCs w:val="16"/>
    </w:rPr>
  </w:style>
  <w:style w:type="paragraph" w:styleId="Textodecomentrio">
    <w:name w:val="annotation text"/>
    <w:basedOn w:val="Normal"/>
    <w:link w:val="TextodecomentrioChar"/>
    <w:uiPriority w:val="99"/>
    <w:unhideWhenUsed/>
    <w:rsid w:val="006A14B7"/>
    <w:pPr>
      <w:spacing w:line="240" w:lineRule="auto"/>
    </w:pPr>
    <w:rPr>
      <w:sz w:val="20"/>
      <w:szCs w:val="20"/>
    </w:rPr>
  </w:style>
  <w:style w:type="character" w:customStyle="1" w:styleId="TextodecomentrioChar">
    <w:name w:val="Texto de comentário Char"/>
    <w:basedOn w:val="Fontepargpadro"/>
    <w:link w:val="Textodecomentrio"/>
    <w:uiPriority w:val="99"/>
    <w:rsid w:val="006A14B7"/>
    <w:rPr>
      <w:sz w:val="20"/>
      <w:szCs w:val="20"/>
    </w:rPr>
  </w:style>
  <w:style w:type="paragraph" w:styleId="Assuntodocomentrio">
    <w:name w:val="annotation subject"/>
    <w:basedOn w:val="Textodecomentrio"/>
    <w:next w:val="Textodecomentrio"/>
    <w:link w:val="AssuntodocomentrioChar"/>
    <w:semiHidden/>
    <w:unhideWhenUsed/>
    <w:rsid w:val="006A14B7"/>
    <w:rPr>
      <w:b/>
      <w:bCs/>
    </w:rPr>
  </w:style>
  <w:style w:type="character" w:customStyle="1" w:styleId="AssuntodocomentrioChar">
    <w:name w:val="Assunto do comentário Char"/>
    <w:basedOn w:val="TextodecomentrioChar"/>
    <w:link w:val="Assuntodocomentrio"/>
    <w:semiHidden/>
    <w:rsid w:val="006A14B7"/>
    <w:rPr>
      <w:b/>
      <w:bCs/>
      <w:sz w:val="20"/>
      <w:szCs w:val="20"/>
    </w:rPr>
  </w:style>
  <w:style w:type="character" w:customStyle="1" w:styleId="MenoPendente1">
    <w:name w:val="Menção Pendente1"/>
    <w:basedOn w:val="Fontepargpadro"/>
    <w:uiPriority w:val="99"/>
    <w:semiHidden/>
    <w:unhideWhenUsed/>
    <w:qFormat/>
    <w:rsid w:val="00815793"/>
    <w:rPr>
      <w:color w:val="605E5C"/>
      <w:shd w:val="clear" w:color="auto" w:fill="E1DFDD"/>
    </w:rPr>
  </w:style>
  <w:style w:type="paragraph" w:styleId="Reviso">
    <w:name w:val="Revision"/>
    <w:hidden/>
    <w:uiPriority w:val="99"/>
    <w:semiHidden/>
    <w:rsid w:val="002B14BB"/>
    <w:pPr>
      <w:spacing w:after="0" w:line="240" w:lineRule="auto"/>
    </w:pPr>
  </w:style>
  <w:style w:type="character" w:customStyle="1" w:styleId="Ttulo2Char">
    <w:name w:val="Título 2 Char"/>
    <w:basedOn w:val="Fontepargpadro"/>
    <w:link w:val="Ttulo2"/>
    <w:uiPriority w:val="9"/>
    <w:rsid w:val="00377FE6"/>
    <w:rPr>
      <w:rFonts w:asciiTheme="majorHAnsi" w:eastAsiaTheme="majorEastAsia" w:hAnsiTheme="majorHAnsi" w:cstheme="majorBidi"/>
      <w:color w:val="365F91" w:themeColor="accent1" w:themeShade="BF"/>
      <w:sz w:val="26"/>
      <w:szCs w:val="26"/>
    </w:rPr>
  </w:style>
  <w:style w:type="paragraph" w:styleId="Legenda">
    <w:name w:val="caption"/>
    <w:basedOn w:val="Normal"/>
    <w:next w:val="Normal"/>
    <w:uiPriority w:val="35"/>
    <w:unhideWhenUsed/>
    <w:qFormat/>
    <w:rsid w:val="009B7C71"/>
    <w:pPr>
      <w:spacing w:line="240" w:lineRule="auto"/>
    </w:pPr>
    <w:rPr>
      <w:i/>
      <w:iCs/>
      <w:color w:val="1F497D" w:themeColor="text2"/>
      <w:sz w:val="18"/>
      <w:szCs w:val="18"/>
    </w:rPr>
  </w:style>
  <w:style w:type="paragraph" w:styleId="SemEspaamento">
    <w:name w:val="No Spacing"/>
    <w:link w:val="SemEspaamentoChar"/>
    <w:uiPriority w:val="1"/>
    <w:qFormat/>
    <w:rsid w:val="003C6F63"/>
    <w:pPr>
      <w:spacing w:after="0" w:line="240" w:lineRule="auto"/>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3"/>
    <w:pPr>
      <w:spacing w:after="0" w:line="240" w:lineRule="auto"/>
    </w:pPr>
    <w:tblPr>
      <w:tblStyleRowBandSize w:val="1"/>
      <w:tblStyleColBandSize w:val="1"/>
      <w:tblCellMar>
        <w:top w:w="28" w:type="dxa"/>
        <w:left w:w="57" w:type="dxa"/>
        <w:bottom w:w="28" w:type="dxa"/>
        <w:right w:w="57" w:type="dxa"/>
      </w:tblCellMar>
    </w:tblPr>
  </w:style>
  <w:style w:type="table" w:customStyle="1" w:styleId="a0">
    <w:basedOn w:val="TableNormal3"/>
    <w:pPr>
      <w:spacing w:after="0" w:line="240" w:lineRule="auto"/>
    </w:pPr>
    <w:tblPr>
      <w:tblStyleRowBandSize w:val="1"/>
      <w:tblStyleColBandSize w:val="1"/>
      <w:tblCellMar>
        <w:left w:w="57" w:type="dxa"/>
        <w:right w:w="28" w:type="dxa"/>
      </w:tblCellMar>
    </w:tblPr>
  </w:style>
  <w:style w:type="table" w:customStyle="1" w:styleId="a1">
    <w:basedOn w:val="TableNormal3"/>
    <w:pPr>
      <w:spacing w:after="0" w:line="240" w:lineRule="auto"/>
    </w:pPr>
    <w:tblPr>
      <w:tblStyleRowBandSize w:val="1"/>
      <w:tblStyleColBandSize w:val="1"/>
      <w:tblCellMar>
        <w:top w:w="28" w:type="dxa"/>
        <w:left w:w="28" w:type="dxa"/>
        <w:bottom w:w="57" w:type="dxa"/>
        <w:right w:w="28" w:type="dxa"/>
      </w:tblCellMar>
    </w:tblPr>
  </w:style>
  <w:style w:type="table" w:customStyle="1" w:styleId="a2">
    <w:basedOn w:val="TableNormal3"/>
    <w:pPr>
      <w:spacing w:after="0" w:line="240" w:lineRule="auto"/>
    </w:pPr>
    <w:tblPr>
      <w:tblStyleRowBandSize w:val="1"/>
      <w:tblStyleColBandSize w:val="1"/>
      <w:tblCellMar>
        <w:left w:w="57" w:type="dxa"/>
        <w:right w:w="28" w:type="dxa"/>
      </w:tblCellMar>
    </w:tblPr>
  </w:style>
  <w:style w:type="table" w:customStyle="1" w:styleId="a3">
    <w:basedOn w:val="TableNormal3"/>
    <w:pPr>
      <w:spacing w:after="0" w:line="240" w:lineRule="auto"/>
    </w:pPr>
    <w:tblPr>
      <w:tblStyleRowBandSize w:val="1"/>
      <w:tblStyleColBandSize w:val="1"/>
      <w:tblCellMar>
        <w:left w:w="57" w:type="dxa"/>
        <w:right w:w="28" w:type="dxa"/>
      </w:tblCellMar>
    </w:tblPr>
  </w:style>
  <w:style w:type="table" w:customStyle="1" w:styleId="a4">
    <w:basedOn w:val="TableNormal3"/>
    <w:pPr>
      <w:spacing w:after="0" w:line="240" w:lineRule="auto"/>
    </w:pPr>
    <w:tblPr>
      <w:tblStyleRowBandSize w:val="1"/>
      <w:tblStyleColBandSize w:val="1"/>
      <w:tblCellMar>
        <w:left w:w="57" w:type="dxa"/>
        <w:right w:w="28" w:type="dxa"/>
      </w:tblCellMar>
    </w:tblPr>
  </w:style>
  <w:style w:type="table" w:customStyle="1" w:styleId="a5">
    <w:basedOn w:val="TableNormal3"/>
    <w:pPr>
      <w:spacing w:after="0" w:line="240" w:lineRule="auto"/>
    </w:pPr>
    <w:tblPr>
      <w:tblStyleRowBandSize w:val="1"/>
      <w:tblStyleColBandSize w:val="1"/>
      <w:tblCellMar>
        <w:left w:w="57" w:type="dxa"/>
        <w:right w:w="28" w:type="dxa"/>
      </w:tblCellMar>
    </w:tblPr>
  </w:style>
  <w:style w:type="character" w:customStyle="1" w:styleId="fontstyle01">
    <w:name w:val="fontstyle01"/>
    <w:basedOn w:val="Fontepargpadro"/>
    <w:rsid w:val="007E689C"/>
    <w:rPr>
      <w:rFonts w:ascii="Helvetica" w:hAnsi="Helvetica" w:cs="Helvetica" w:hint="default"/>
      <w:b w:val="0"/>
      <w:bCs w:val="0"/>
      <w:i w:val="0"/>
      <w:iCs w:val="0"/>
      <w:color w:val="000000"/>
      <w:sz w:val="24"/>
      <w:szCs w:val="24"/>
    </w:rPr>
  </w:style>
  <w:style w:type="paragraph" w:customStyle="1" w:styleId="subitem2">
    <w:name w:val="subitem 2"/>
    <w:basedOn w:val="SemEspaamento"/>
    <w:link w:val="subitem2Char"/>
    <w:qFormat/>
    <w:rsid w:val="00C70F97"/>
    <w:pPr>
      <w:numPr>
        <w:ilvl w:val="2"/>
        <w:numId w:val="2"/>
      </w:numPr>
      <w:pBdr>
        <w:top w:val="nil"/>
        <w:left w:val="nil"/>
        <w:bottom w:val="nil"/>
        <w:right w:val="nil"/>
        <w:between w:val="nil"/>
      </w:pBdr>
      <w:spacing w:line="300" w:lineRule="exact"/>
      <w:ind w:left="1077"/>
      <w:jc w:val="both"/>
    </w:pPr>
    <w:rPr>
      <w:rFonts w:ascii="Times New Roman" w:eastAsia="Times New Roman" w:hAnsi="Times New Roman" w:cs="Times New Roman"/>
      <w:sz w:val="24"/>
    </w:rPr>
  </w:style>
  <w:style w:type="paragraph" w:customStyle="1" w:styleId="Subitem1">
    <w:name w:val="Subitem 1"/>
    <w:basedOn w:val="Normal"/>
    <w:link w:val="Subitem1Char"/>
    <w:qFormat/>
    <w:rsid w:val="00FC4E48"/>
    <w:pPr>
      <w:widowControl w:val="0"/>
      <w:spacing w:before="0" w:after="0" w:line="360" w:lineRule="auto"/>
      <w:contextualSpacing/>
      <w:jc w:val="both"/>
      <w:outlineLvl w:val="1"/>
    </w:pPr>
    <w:rPr>
      <w:rFonts w:ascii="Arial" w:hAnsi="Arial" w:cs="Arial"/>
      <w:sz w:val="24"/>
      <w:szCs w:val="24"/>
    </w:rPr>
  </w:style>
  <w:style w:type="character" w:customStyle="1" w:styleId="SemEspaamentoChar">
    <w:name w:val="Sem Espaçamento Char"/>
    <w:basedOn w:val="Fontepargpadro"/>
    <w:link w:val="SemEspaamento"/>
    <w:uiPriority w:val="1"/>
    <w:rsid w:val="007E689C"/>
  </w:style>
  <w:style w:type="character" w:customStyle="1" w:styleId="subitem2Char">
    <w:name w:val="subitem 2 Char"/>
    <w:basedOn w:val="SemEspaamentoChar"/>
    <w:link w:val="subitem2"/>
    <w:rsid w:val="00C70F97"/>
    <w:rPr>
      <w:rFonts w:ascii="Times New Roman" w:eastAsia="Times New Roman" w:hAnsi="Times New Roman" w:cs="Times New Roman"/>
      <w:sz w:val="24"/>
    </w:rPr>
  </w:style>
  <w:style w:type="paragraph" w:customStyle="1" w:styleId="BB-Corpo">
    <w:name w:val="BB - Corpo"/>
    <w:basedOn w:val="Normal"/>
    <w:autoRedefine/>
    <w:qFormat/>
    <w:rsid w:val="00C70F97"/>
    <w:pPr>
      <w:spacing w:before="0" w:after="0" w:line="240" w:lineRule="auto"/>
      <w:jc w:val="both"/>
    </w:pPr>
    <w:rPr>
      <w:rFonts w:ascii="Arial" w:hAnsi="Arial" w:cs="Arial"/>
      <w:b/>
      <w:bCs/>
      <w:color w:val="00000A"/>
      <w:sz w:val="24"/>
      <w:szCs w:val="24"/>
      <w:lang w:eastAsia="en-US"/>
    </w:rPr>
  </w:style>
  <w:style w:type="character" w:customStyle="1" w:styleId="Subitem1Char">
    <w:name w:val="Subitem 1 Char"/>
    <w:basedOn w:val="Fontepargpadro"/>
    <w:link w:val="Subitem1"/>
    <w:rsid w:val="00FC4E48"/>
    <w:rPr>
      <w:rFonts w:ascii="Arial" w:hAnsi="Arial" w:cs="Arial"/>
      <w:sz w:val="24"/>
      <w:szCs w:val="24"/>
    </w:rPr>
  </w:style>
  <w:style w:type="paragraph" w:styleId="NormalWeb">
    <w:name w:val="Normal (Web)"/>
    <w:basedOn w:val="Normal"/>
    <w:uiPriority w:val="99"/>
    <w:unhideWhenUsed/>
    <w:rsid w:val="00F36A5C"/>
    <w:pPr>
      <w:spacing w:before="100" w:beforeAutospacing="1" w:after="100" w:afterAutospacing="1" w:line="240" w:lineRule="auto"/>
    </w:pPr>
    <w:rPr>
      <w:rFonts w:ascii="Times New Roman" w:eastAsia="Times New Roman" w:hAnsi="Times New Roman" w:cs="Times New Roman"/>
      <w:sz w:val="24"/>
      <w:szCs w:val="24"/>
    </w:rPr>
  </w:style>
  <w:style w:type="table" w:customStyle="1" w:styleId="a6">
    <w:basedOn w:val="TableNormal1"/>
    <w:pPr>
      <w:spacing w:after="0" w:line="240" w:lineRule="auto"/>
    </w:pPr>
    <w:tblPr>
      <w:tblStyleRowBandSize w:val="1"/>
      <w:tblStyleColBandSize w:val="1"/>
      <w:tblCellMar>
        <w:top w:w="28" w:type="dxa"/>
        <w:left w:w="28" w:type="dxa"/>
        <w:bottom w:w="28" w:type="dxa"/>
        <w:right w:w="28" w:type="dxa"/>
      </w:tblCellMar>
    </w:tblPr>
  </w:style>
  <w:style w:type="table" w:customStyle="1" w:styleId="a7">
    <w:basedOn w:val="TableNormal0"/>
    <w:pPr>
      <w:spacing w:after="0" w:line="240" w:lineRule="auto"/>
    </w:pPr>
    <w:tblPr>
      <w:tblStyleRowBandSize w:val="1"/>
      <w:tblStyleColBandSize w:val="1"/>
      <w:tblCellMar>
        <w:top w:w="57" w:type="dxa"/>
        <w:left w:w="57" w:type="dxa"/>
        <w:bottom w:w="57" w:type="dxa"/>
        <w:right w:w="57" w:type="dxa"/>
      </w:tblCellMar>
    </w:tblPr>
  </w:style>
  <w:style w:type="character" w:customStyle="1" w:styleId="Ttulo1Char">
    <w:name w:val="Título 1 Char"/>
    <w:link w:val="Ttulo1"/>
    <w:uiPriority w:val="9"/>
    <w:rsid w:val="00FC4E48"/>
    <w:rPr>
      <w:rFonts w:ascii="Arial" w:hAnsi="Arial" w:cs="Arial"/>
      <w:b/>
      <w:bCs/>
      <w:sz w:val="24"/>
      <w:szCs w:val="24"/>
    </w:rPr>
  </w:style>
  <w:style w:type="character" w:customStyle="1" w:styleId="Ttulo4Char">
    <w:name w:val="Título 4 Char"/>
    <w:link w:val="Ttulo4"/>
    <w:rsid w:val="0006195C"/>
    <w:rPr>
      <w:b/>
      <w:sz w:val="24"/>
      <w:szCs w:val="24"/>
    </w:rPr>
  </w:style>
  <w:style w:type="character" w:customStyle="1" w:styleId="Ttulo5Char">
    <w:name w:val="Título 5 Char"/>
    <w:link w:val="Ttulo5"/>
    <w:rsid w:val="0006195C"/>
    <w:rPr>
      <w:b/>
    </w:rPr>
  </w:style>
  <w:style w:type="character" w:customStyle="1" w:styleId="Ttulo6Char">
    <w:name w:val="Título 6 Char"/>
    <w:link w:val="Ttulo6"/>
    <w:rsid w:val="0006195C"/>
    <w:rPr>
      <w:b/>
      <w:sz w:val="20"/>
      <w:szCs w:val="20"/>
    </w:rPr>
  </w:style>
  <w:style w:type="character" w:styleId="HiperlinkVisitado">
    <w:name w:val="FollowedHyperlink"/>
    <w:uiPriority w:val="99"/>
    <w:semiHidden/>
    <w:unhideWhenUsed/>
    <w:rsid w:val="0006195C"/>
    <w:rPr>
      <w:color w:val="800080"/>
      <w:u w:val="single"/>
    </w:rPr>
  </w:style>
  <w:style w:type="paragraph" w:styleId="Sumrio1">
    <w:name w:val="toc 1"/>
    <w:basedOn w:val="Normal"/>
    <w:next w:val="Normal"/>
    <w:autoRedefine/>
    <w:uiPriority w:val="39"/>
    <w:unhideWhenUsed/>
    <w:rsid w:val="0006195C"/>
    <w:pPr>
      <w:tabs>
        <w:tab w:val="right" w:leader="dot" w:pos="8440"/>
      </w:tabs>
      <w:spacing w:before="0" w:after="0" w:line="360" w:lineRule="auto"/>
      <w:ind w:left="284" w:hanging="284"/>
      <w:jc w:val="both"/>
    </w:pPr>
    <w:rPr>
      <w:rFonts w:ascii="Arial" w:eastAsia="Times New Roman" w:hAnsi="Arial" w:cs="Arial"/>
      <w:caps/>
      <w:noProof/>
    </w:rPr>
  </w:style>
  <w:style w:type="paragraph" w:styleId="Sumrio2">
    <w:name w:val="toc 2"/>
    <w:basedOn w:val="Normal"/>
    <w:next w:val="Normal"/>
    <w:autoRedefine/>
    <w:uiPriority w:val="39"/>
    <w:unhideWhenUsed/>
    <w:rsid w:val="0006195C"/>
    <w:pPr>
      <w:tabs>
        <w:tab w:val="left" w:pos="660"/>
        <w:tab w:val="right" w:leader="dot" w:pos="8440"/>
      </w:tabs>
      <w:spacing w:before="0" w:after="0" w:line="360" w:lineRule="auto"/>
      <w:ind w:right="566"/>
      <w:jc w:val="both"/>
    </w:pPr>
    <w:rPr>
      <w:rFonts w:ascii="Arial" w:eastAsia="Times New Roman" w:hAnsi="Arial" w:cs="Times New Roman"/>
      <w:noProof/>
      <w:szCs w:val="24"/>
    </w:rPr>
  </w:style>
  <w:style w:type="paragraph" w:styleId="Sumrio3">
    <w:name w:val="toc 3"/>
    <w:basedOn w:val="Normal"/>
    <w:next w:val="Normal"/>
    <w:autoRedefine/>
    <w:uiPriority w:val="39"/>
    <w:unhideWhenUsed/>
    <w:rsid w:val="0006195C"/>
    <w:pPr>
      <w:tabs>
        <w:tab w:val="right" w:leader="dot" w:pos="8440"/>
      </w:tabs>
      <w:spacing w:before="0" w:after="100" w:line="240" w:lineRule="auto"/>
    </w:pPr>
    <w:rPr>
      <w:rFonts w:ascii="Arial" w:eastAsia="Times New Roman" w:hAnsi="Arial" w:cs="Arial"/>
      <w:noProof/>
      <w:szCs w:val="24"/>
    </w:rPr>
  </w:style>
  <w:style w:type="paragraph" w:customStyle="1" w:styleId="TTULOCENTRAL">
    <w:name w:val="TÍTULO CENTRAL"/>
    <w:basedOn w:val="Normal"/>
    <w:qFormat/>
    <w:rsid w:val="0006195C"/>
    <w:pPr>
      <w:spacing w:before="0" w:line="240" w:lineRule="auto"/>
      <w:jc w:val="center"/>
    </w:pPr>
    <w:rPr>
      <w:rFonts w:ascii="Arial" w:eastAsia="Times New Roman" w:hAnsi="Arial" w:cs="Arial"/>
      <w:b/>
      <w:sz w:val="24"/>
      <w:szCs w:val="24"/>
    </w:rPr>
  </w:style>
  <w:style w:type="paragraph" w:customStyle="1" w:styleId="NORMALFAE">
    <w:name w:val="NORMAL FAE"/>
    <w:basedOn w:val="TextosemFormatao"/>
    <w:qFormat/>
    <w:rsid w:val="0006195C"/>
    <w:pPr>
      <w:spacing w:after="0" w:line="360" w:lineRule="auto"/>
      <w:ind w:firstLine="851"/>
      <w:jc w:val="both"/>
    </w:pPr>
    <w:rPr>
      <w:rFonts w:ascii="Arial" w:hAnsi="Arial" w:cs="Arial"/>
      <w:sz w:val="24"/>
      <w:szCs w:val="24"/>
    </w:rPr>
  </w:style>
  <w:style w:type="paragraph" w:styleId="TextosemFormatao">
    <w:name w:val="Plain Text"/>
    <w:basedOn w:val="Normal"/>
    <w:link w:val="TextosemFormataoChar"/>
    <w:uiPriority w:val="99"/>
    <w:semiHidden/>
    <w:unhideWhenUsed/>
    <w:rsid w:val="0006195C"/>
    <w:pPr>
      <w:spacing w:before="0" w:after="160" w:line="259" w:lineRule="auto"/>
    </w:pPr>
    <w:rPr>
      <w:rFonts w:ascii="Courier New" w:hAnsi="Courier New" w:cs="Times New Roman"/>
      <w:sz w:val="20"/>
      <w:szCs w:val="20"/>
      <w:lang w:val="x-none" w:eastAsia="en-US"/>
    </w:rPr>
  </w:style>
  <w:style w:type="character" w:customStyle="1" w:styleId="TextosemFormataoChar">
    <w:name w:val="Texto sem Formatação Char"/>
    <w:basedOn w:val="Fontepargpadro"/>
    <w:link w:val="TextosemFormatao"/>
    <w:uiPriority w:val="99"/>
    <w:semiHidden/>
    <w:rsid w:val="0006195C"/>
    <w:rPr>
      <w:rFonts w:ascii="Courier New" w:hAnsi="Courier New" w:cs="Times New Roman"/>
      <w:sz w:val="20"/>
      <w:szCs w:val="20"/>
      <w:lang w:val="x-none" w:eastAsia="en-US"/>
    </w:rPr>
  </w:style>
  <w:style w:type="character" w:customStyle="1" w:styleId="WW8Num1z0">
    <w:name w:val="WW8Num1z0"/>
    <w:rsid w:val="0006195C"/>
    <w:rPr>
      <w:rFonts w:ascii="Symbol" w:hAnsi="Symbol"/>
    </w:rPr>
  </w:style>
  <w:style w:type="character" w:customStyle="1" w:styleId="WW8Num1z1">
    <w:name w:val="WW8Num1z1"/>
    <w:rsid w:val="0006195C"/>
    <w:rPr>
      <w:rFonts w:ascii="Courier New" w:hAnsi="Courier New" w:cs="Courier New"/>
    </w:rPr>
  </w:style>
  <w:style w:type="character" w:customStyle="1" w:styleId="WW8Num1z2">
    <w:name w:val="WW8Num1z2"/>
    <w:rsid w:val="0006195C"/>
    <w:rPr>
      <w:rFonts w:ascii="Wingdings" w:hAnsi="Wingdings"/>
    </w:rPr>
  </w:style>
  <w:style w:type="character" w:customStyle="1" w:styleId="WW8Num2z0">
    <w:name w:val="WW8Num2z0"/>
    <w:rsid w:val="0006195C"/>
    <w:rPr>
      <w:rFonts w:ascii="Symbol" w:hAnsi="Symbol"/>
    </w:rPr>
  </w:style>
  <w:style w:type="character" w:customStyle="1" w:styleId="WW8Num2z1">
    <w:name w:val="WW8Num2z1"/>
    <w:rsid w:val="0006195C"/>
    <w:rPr>
      <w:rFonts w:ascii="Courier New" w:hAnsi="Courier New" w:cs="Arial Unicode MS"/>
    </w:rPr>
  </w:style>
  <w:style w:type="character" w:customStyle="1" w:styleId="WW8Num2z2">
    <w:name w:val="WW8Num2z2"/>
    <w:rsid w:val="0006195C"/>
    <w:rPr>
      <w:rFonts w:ascii="Wingdings" w:hAnsi="Wingdings"/>
    </w:rPr>
  </w:style>
  <w:style w:type="character" w:customStyle="1" w:styleId="WW8Num4z0">
    <w:name w:val="WW8Num4z0"/>
    <w:rsid w:val="0006195C"/>
    <w:rPr>
      <w:rFonts w:ascii="Symbol" w:hAnsi="Symbol"/>
    </w:rPr>
  </w:style>
  <w:style w:type="character" w:customStyle="1" w:styleId="WW8Num4z1">
    <w:name w:val="WW8Num4z1"/>
    <w:rsid w:val="0006195C"/>
    <w:rPr>
      <w:rFonts w:ascii="Courier New" w:hAnsi="Courier New" w:cs="Courier New"/>
    </w:rPr>
  </w:style>
  <w:style w:type="character" w:customStyle="1" w:styleId="WW8Num4z2">
    <w:name w:val="WW8Num4z2"/>
    <w:rsid w:val="0006195C"/>
    <w:rPr>
      <w:rFonts w:ascii="Wingdings" w:hAnsi="Wingdings"/>
    </w:rPr>
  </w:style>
  <w:style w:type="character" w:customStyle="1" w:styleId="WW8Num6z0">
    <w:name w:val="WW8Num6z0"/>
    <w:rsid w:val="0006195C"/>
    <w:rPr>
      <w:rFonts w:ascii="Symbol" w:hAnsi="Symbol"/>
    </w:rPr>
  </w:style>
  <w:style w:type="character" w:customStyle="1" w:styleId="WW8Num6z1">
    <w:name w:val="WW8Num6z1"/>
    <w:rsid w:val="0006195C"/>
    <w:rPr>
      <w:rFonts w:ascii="Courier New" w:hAnsi="Courier New" w:cs="Arial Unicode MS"/>
    </w:rPr>
  </w:style>
  <w:style w:type="character" w:customStyle="1" w:styleId="WW8Num6z2">
    <w:name w:val="WW8Num6z2"/>
    <w:rsid w:val="0006195C"/>
    <w:rPr>
      <w:rFonts w:ascii="Wingdings" w:hAnsi="Wingdings"/>
    </w:rPr>
  </w:style>
  <w:style w:type="character" w:customStyle="1" w:styleId="WW8Num7z0">
    <w:name w:val="WW8Num7z0"/>
    <w:rsid w:val="0006195C"/>
    <w:rPr>
      <w:rFonts w:ascii="Symbol" w:hAnsi="Symbol"/>
    </w:rPr>
  </w:style>
  <w:style w:type="character" w:customStyle="1" w:styleId="WW8Num7z1">
    <w:name w:val="WW8Num7z1"/>
    <w:rsid w:val="0006195C"/>
    <w:rPr>
      <w:rFonts w:ascii="Courier New" w:hAnsi="Courier New" w:cs="Arial Unicode MS"/>
    </w:rPr>
  </w:style>
  <w:style w:type="character" w:customStyle="1" w:styleId="WW8Num7z2">
    <w:name w:val="WW8Num7z2"/>
    <w:rsid w:val="0006195C"/>
    <w:rPr>
      <w:rFonts w:ascii="Wingdings" w:hAnsi="Wingdings"/>
    </w:rPr>
  </w:style>
  <w:style w:type="character" w:customStyle="1" w:styleId="Fontepargpadro1">
    <w:name w:val="Fonte parág. padrão1"/>
    <w:rsid w:val="0006195C"/>
  </w:style>
  <w:style w:type="paragraph" w:customStyle="1" w:styleId="Ttulo10">
    <w:name w:val="Título1"/>
    <w:basedOn w:val="Normal"/>
    <w:next w:val="Corpodetexto"/>
    <w:rsid w:val="0006195C"/>
    <w:pPr>
      <w:keepNext/>
      <w:suppressAutoHyphens/>
      <w:spacing w:before="240" w:line="240" w:lineRule="auto"/>
    </w:pPr>
    <w:rPr>
      <w:rFonts w:ascii="Arial" w:eastAsia="Arial Unicode MS" w:hAnsi="Arial" w:cs="Mangal"/>
      <w:sz w:val="28"/>
      <w:szCs w:val="28"/>
      <w:lang w:eastAsia="ar-SA"/>
    </w:rPr>
  </w:style>
  <w:style w:type="paragraph" w:styleId="Corpodetexto">
    <w:name w:val="Body Text"/>
    <w:basedOn w:val="Normal"/>
    <w:link w:val="CorpodetextoChar"/>
    <w:rsid w:val="0006195C"/>
    <w:pPr>
      <w:suppressAutoHyphens/>
      <w:spacing w:before="0" w:after="0" w:line="240" w:lineRule="auto"/>
      <w:jc w:val="both"/>
    </w:pPr>
    <w:rPr>
      <w:rFonts w:ascii="Arial Narrow" w:eastAsia="Times New Roman" w:hAnsi="Arial Narrow" w:cs="Times New Roman"/>
      <w:b/>
      <w:sz w:val="28"/>
      <w:szCs w:val="20"/>
      <w:lang w:val="x-none" w:eastAsia="ar-SA"/>
    </w:rPr>
  </w:style>
  <w:style w:type="character" w:customStyle="1" w:styleId="CorpodetextoChar">
    <w:name w:val="Corpo de texto Char"/>
    <w:basedOn w:val="Fontepargpadro"/>
    <w:link w:val="Corpodetexto"/>
    <w:rsid w:val="0006195C"/>
    <w:rPr>
      <w:rFonts w:ascii="Arial Narrow" w:eastAsia="Times New Roman" w:hAnsi="Arial Narrow" w:cs="Times New Roman"/>
      <w:b/>
      <w:sz w:val="28"/>
      <w:szCs w:val="20"/>
      <w:lang w:val="x-none" w:eastAsia="ar-SA"/>
    </w:rPr>
  </w:style>
  <w:style w:type="paragraph" w:styleId="Lista">
    <w:name w:val="List"/>
    <w:basedOn w:val="Corpodetexto"/>
    <w:rsid w:val="0006195C"/>
    <w:rPr>
      <w:rFonts w:cs="Mangal"/>
    </w:rPr>
  </w:style>
  <w:style w:type="paragraph" w:customStyle="1" w:styleId="Legenda1">
    <w:name w:val="Legenda1"/>
    <w:basedOn w:val="Normal"/>
    <w:rsid w:val="0006195C"/>
    <w:pPr>
      <w:suppressLineNumbers/>
      <w:suppressAutoHyphens/>
      <w:spacing w:line="240" w:lineRule="auto"/>
    </w:pPr>
    <w:rPr>
      <w:rFonts w:ascii="Times New Roman" w:eastAsia="Times New Roman" w:hAnsi="Times New Roman" w:cs="Mangal"/>
      <w:i/>
      <w:iCs/>
      <w:sz w:val="24"/>
      <w:szCs w:val="24"/>
      <w:lang w:eastAsia="ar-SA"/>
    </w:rPr>
  </w:style>
  <w:style w:type="paragraph" w:customStyle="1" w:styleId="ndice">
    <w:name w:val="Índice"/>
    <w:basedOn w:val="Normal"/>
    <w:rsid w:val="0006195C"/>
    <w:pPr>
      <w:suppressLineNumbers/>
      <w:suppressAutoHyphens/>
      <w:spacing w:before="0" w:after="0" w:line="240" w:lineRule="auto"/>
    </w:pPr>
    <w:rPr>
      <w:rFonts w:ascii="Times New Roman" w:eastAsia="Times New Roman" w:hAnsi="Times New Roman" w:cs="Mangal"/>
      <w:sz w:val="20"/>
      <w:szCs w:val="20"/>
      <w:lang w:eastAsia="ar-SA"/>
    </w:rPr>
  </w:style>
  <w:style w:type="paragraph" w:styleId="Recuodecorpodetexto">
    <w:name w:val="Body Text Indent"/>
    <w:basedOn w:val="Normal"/>
    <w:link w:val="RecuodecorpodetextoChar"/>
    <w:rsid w:val="0006195C"/>
    <w:pPr>
      <w:suppressAutoHyphens/>
      <w:spacing w:before="0" w:after="0" w:line="360" w:lineRule="auto"/>
      <w:ind w:right="142" w:firstLine="3544"/>
      <w:jc w:val="both"/>
    </w:pPr>
    <w:rPr>
      <w:rFonts w:ascii="Times New Roman" w:eastAsia="Times New Roman" w:hAnsi="Times New Roman" w:cs="Times New Roman"/>
      <w:sz w:val="24"/>
      <w:szCs w:val="20"/>
      <w:lang w:val="x-none" w:eastAsia="ar-SA"/>
    </w:rPr>
  </w:style>
  <w:style w:type="character" w:customStyle="1" w:styleId="RecuodecorpodetextoChar">
    <w:name w:val="Recuo de corpo de texto Char"/>
    <w:basedOn w:val="Fontepargpadro"/>
    <w:link w:val="Recuodecorpodetexto"/>
    <w:rsid w:val="0006195C"/>
    <w:rPr>
      <w:rFonts w:ascii="Times New Roman" w:eastAsia="Times New Roman" w:hAnsi="Times New Roman" w:cs="Times New Roman"/>
      <w:sz w:val="24"/>
      <w:szCs w:val="20"/>
      <w:lang w:val="x-none" w:eastAsia="ar-SA"/>
    </w:rPr>
  </w:style>
  <w:style w:type="paragraph" w:customStyle="1" w:styleId="Corpodetexto21">
    <w:name w:val="Corpo de texto 21"/>
    <w:basedOn w:val="Normal"/>
    <w:rsid w:val="0006195C"/>
    <w:pPr>
      <w:suppressAutoHyphens/>
      <w:spacing w:before="0" w:after="0" w:line="240" w:lineRule="auto"/>
      <w:jc w:val="both"/>
    </w:pPr>
    <w:rPr>
      <w:rFonts w:ascii="Arial Narrow" w:eastAsia="Times New Roman" w:hAnsi="Arial Narrow" w:cs="Times New Roman"/>
      <w:sz w:val="24"/>
      <w:szCs w:val="20"/>
      <w:lang w:eastAsia="ar-SA"/>
    </w:rPr>
  </w:style>
  <w:style w:type="paragraph" w:customStyle="1" w:styleId="Recuodecorpodetexto21">
    <w:name w:val="Recuo de corpo de texto 21"/>
    <w:basedOn w:val="Normal"/>
    <w:rsid w:val="0006195C"/>
    <w:pPr>
      <w:suppressAutoHyphens/>
      <w:spacing w:before="0" w:after="0" w:line="240" w:lineRule="auto"/>
      <w:ind w:firstLine="3544"/>
      <w:jc w:val="both"/>
    </w:pPr>
    <w:rPr>
      <w:rFonts w:ascii="Arial Narrow" w:eastAsia="Times New Roman" w:hAnsi="Arial Narrow" w:cs="Times New Roman"/>
      <w:sz w:val="24"/>
      <w:szCs w:val="20"/>
      <w:lang w:eastAsia="ar-SA"/>
    </w:rPr>
  </w:style>
  <w:style w:type="paragraph" w:customStyle="1" w:styleId="Recuodecorpodetexto31">
    <w:name w:val="Recuo de corpo de texto 31"/>
    <w:basedOn w:val="Normal"/>
    <w:rsid w:val="0006195C"/>
    <w:pPr>
      <w:suppressAutoHyphens/>
      <w:spacing w:before="0" w:after="0" w:line="240" w:lineRule="auto"/>
      <w:ind w:firstLine="3544"/>
      <w:jc w:val="both"/>
    </w:pPr>
    <w:rPr>
      <w:rFonts w:ascii="Times New Roman" w:eastAsia="Times New Roman" w:hAnsi="Times New Roman" w:cs="Times New Roman"/>
      <w:sz w:val="20"/>
      <w:szCs w:val="20"/>
      <w:lang w:eastAsia="ar-SA"/>
    </w:rPr>
  </w:style>
  <w:style w:type="paragraph" w:customStyle="1" w:styleId="PargrafoNormal">
    <w:name w:val="Parágrafo Normal"/>
    <w:basedOn w:val="Normal"/>
    <w:rsid w:val="0006195C"/>
    <w:pPr>
      <w:suppressAutoHyphens/>
      <w:spacing w:before="0" w:after="60" w:line="360" w:lineRule="auto"/>
      <w:ind w:firstLine="1418"/>
      <w:jc w:val="both"/>
    </w:pPr>
    <w:rPr>
      <w:rFonts w:ascii="Arial" w:eastAsia="Times New Roman" w:hAnsi="Arial" w:cs="Times New Roman"/>
      <w:sz w:val="24"/>
      <w:szCs w:val="20"/>
      <w:lang w:eastAsia="ar-SA"/>
    </w:rPr>
  </w:style>
  <w:style w:type="paragraph" w:customStyle="1" w:styleId="Contedodetabela">
    <w:name w:val="Conteúdo de tabela"/>
    <w:basedOn w:val="Normal"/>
    <w:rsid w:val="0006195C"/>
    <w:pPr>
      <w:suppressLineNumbers/>
      <w:suppressAutoHyphens/>
      <w:spacing w:before="0" w:after="0" w:line="240" w:lineRule="auto"/>
    </w:pPr>
    <w:rPr>
      <w:rFonts w:ascii="Times New Roman" w:eastAsia="Times New Roman" w:hAnsi="Times New Roman" w:cs="Times New Roman"/>
      <w:sz w:val="24"/>
      <w:szCs w:val="24"/>
      <w:lang w:eastAsia="ar-SA"/>
    </w:rPr>
  </w:style>
  <w:style w:type="paragraph" w:styleId="Recuodecorpodetexto2">
    <w:name w:val="Body Text Indent 2"/>
    <w:basedOn w:val="Normal"/>
    <w:link w:val="Recuodecorpodetexto2Char"/>
    <w:rsid w:val="0006195C"/>
    <w:pPr>
      <w:suppressAutoHyphens/>
      <w:spacing w:before="0" w:line="480" w:lineRule="auto"/>
      <w:ind w:left="283"/>
    </w:pPr>
    <w:rPr>
      <w:rFonts w:ascii="Times New Roman" w:eastAsia="Times New Roman" w:hAnsi="Times New Roman" w:cs="Times New Roman"/>
      <w:sz w:val="20"/>
      <w:szCs w:val="20"/>
      <w:lang w:val="x-none" w:eastAsia="ar-SA"/>
    </w:rPr>
  </w:style>
  <w:style w:type="character" w:customStyle="1" w:styleId="Recuodecorpodetexto2Char">
    <w:name w:val="Recuo de corpo de texto 2 Char"/>
    <w:basedOn w:val="Fontepargpadro"/>
    <w:link w:val="Recuodecorpodetexto2"/>
    <w:rsid w:val="0006195C"/>
    <w:rPr>
      <w:rFonts w:ascii="Times New Roman" w:eastAsia="Times New Roman" w:hAnsi="Times New Roman" w:cs="Times New Roman"/>
      <w:sz w:val="20"/>
      <w:szCs w:val="20"/>
      <w:lang w:val="x-none" w:eastAsia="ar-SA"/>
    </w:rPr>
  </w:style>
  <w:style w:type="paragraph" w:customStyle="1" w:styleId="Textbody">
    <w:name w:val="Text body"/>
    <w:basedOn w:val="Standard"/>
    <w:rsid w:val="0006195C"/>
    <w:pPr>
      <w:tabs>
        <w:tab w:val="left" w:pos="2835"/>
      </w:tabs>
      <w:spacing w:before="0"/>
      <w:jc w:val="both"/>
      <w:textAlignment w:val="baseline"/>
    </w:pPr>
    <w:rPr>
      <w:b/>
      <w:sz w:val="28"/>
    </w:rPr>
  </w:style>
  <w:style w:type="character" w:styleId="Forte">
    <w:name w:val="Strong"/>
    <w:uiPriority w:val="22"/>
    <w:qFormat/>
    <w:rsid w:val="0006195C"/>
    <w:rPr>
      <w:b/>
      <w:bCs/>
    </w:rPr>
  </w:style>
  <w:style w:type="paragraph" w:customStyle="1" w:styleId="P7">
    <w:name w:val="P7"/>
    <w:basedOn w:val="Normal"/>
    <w:hidden/>
    <w:rsid w:val="0006195C"/>
    <w:pPr>
      <w:widowControl w:val="0"/>
      <w:adjustRightInd w:val="0"/>
      <w:spacing w:before="0" w:after="0" w:line="360" w:lineRule="auto"/>
    </w:pPr>
    <w:rPr>
      <w:rFonts w:ascii="Times New Roman" w:eastAsia="Times New Roman" w:hAnsi="Times New Roman" w:cs="Times New Roman"/>
      <w:sz w:val="24"/>
      <w:szCs w:val="20"/>
    </w:rPr>
  </w:style>
  <w:style w:type="paragraph" w:customStyle="1" w:styleId="P11">
    <w:name w:val="P11"/>
    <w:basedOn w:val="Normal"/>
    <w:hidden/>
    <w:rsid w:val="0006195C"/>
    <w:pPr>
      <w:widowControl w:val="0"/>
      <w:adjustRightInd w:val="0"/>
      <w:spacing w:before="0" w:after="0" w:line="360" w:lineRule="auto"/>
    </w:pPr>
    <w:rPr>
      <w:rFonts w:ascii="Times New Roman" w:eastAsia="Times New Roman" w:hAnsi="Times New Roman" w:cs="Times New Roman"/>
      <w:b/>
      <w:sz w:val="24"/>
      <w:szCs w:val="20"/>
    </w:rPr>
  </w:style>
  <w:style w:type="paragraph" w:customStyle="1" w:styleId="P13">
    <w:name w:val="P13"/>
    <w:basedOn w:val="Normal"/>
    <w:hidden/>
    <w:rsid w:val="0006195C"/>
    <w:pPr>
      <w:widowControl w:val="0"/>
      <w:adjustRightInd w:val="0"/>
      <w:spacing w:before="0" w:after="0" w:line="360" w:lineRule="auto"/>
    </w:pPr>
    <w:rPr>
      <w:rFonts w:ascii="Times New Roman" w:eastAsia="Times New Roman" w:hAnsi="Times New Roman" w:cs="Times New Roman"/>
      <w:b/>
      <w:sz w:val="24"/>
      <w:szCs w:val="20"/>
    </w:rPr>
  </w:style>
  <w:style w:type="character" w:styleId="TtulodoLivro">
    <w:name w:val="Book Title"/>
    <w:uiPriority w:val="33"/>
    <w:qFormat/>
    <w:rsid w:val="0006195C"/>
    <w:rPr>
      <w:b/>
      <w:bCs/>
      <w:smallCaps/>
      <w:spacing w:val="5"/>
    </w:rPr>
  </w:style>
  <w:style w:type="character" w:customStyle="1" w:styleId="apple-converted-space">
    <w:name w:val="apple-converted-space"/>
    <w:rsid w:val="0006195C"/>
  </w:style>
  <w:style w:type="character" w:styleId="Nmerodelinha">
    <w:name w:val="line number"/>
    <w:uiPriority w:val="99"/>
    <w:semiHidden/>
    <w:unhideWhenUsed/>
    <w:rsid w:val="0006195C"/>
  </w:style>
  <w:style w:type="character" w:customStyle="1" w:styleId="st">
    <w:name w:val="st"/>
    <w:rsid w:val="0006195C"/>
  </w:style>
  <w:style w:type="paragraph" w:styleId="CabealhodoSumrio">
    <w:name w:val="TOC Heading"/>
    <w:basedOn w:val="Ttulo1"/>
    <w:next w:val="Normal"/>
    <w:uiPriority w:val="39"/>
    <w:unhideWhenUsed/>
    <w:qFormat/>
    <w:rsid w:val="0006195C"/>
    <w:pPr>
      <w:spacing w:before="240" w:line="259" w:lineRule="auto"/>
      <w:outlineLvl w:val="9"/>
    </w:pPr>
    <w:rPr>
      <w:rFonts w:ascii="Calibri Light" w:eastAsia="Times New Roman" w:hAnsi="Calibri Light" w:cs="Times New Roman"/>
      <w:b w:val="0"/>
      <w:color w:val="2E74B5"/>
      <w:sz w:val="32"/>
      <w:szCs w:val="32"/>
    </w:rPr>
  </w:style>
  <w:style w:type="paragraph" w:styleId="Textodenotadefim">
    <w:name w:val="endnote text"/>
    <w:basedOn w:val="Normal"/>
    <w:link w:val="TextodenotadefimChar"/>
    <w:uiPriority w:val="99"/>
    <w:semiHidden/>
    <w:unhideWhenUsed/>
    <w:rsid w:val="0006195C"/>
    <w:pPr>
      <w:spacing w:before="0" w:after="0" w:line="240" w:lineRule="auto"/>
    </w:pPr>
    <w:rPr>
      <w:rFonts w:cs="Times New Roman"/>
      <w:sz w:val="20"/>
      <w:szCs w:val="20"/>
      <w:lang w:eastAsia="en-US"/>
    </w:rPr>
  </w:style>
  <w:style w:type="character" w:customStyle="1" w:styleId="TextodenotadefimChar">
    <w:name w:val="Texto de nota de fim Char"/>
    <w:basedOn w:val="Fontepargpadro"/>
    <w:link w:val="Textodenotadefim"/>
    <w:uiPriority w:val="99"/>
    <w:semiHidden/>
    <w:rsid w:val="0006195C"/>
    <w:rPr>
      <w:rFonts w:cs="Times New Roman"/>
      <w:sz w:val="20"/>
      <w:szCs w:val="20"/>
      <w:lang w:eastAsia="en-US"/>
    </w:rPr>
  </w:style>
  <w:style w:type="character" w:styleId="Refdenotadefim">
    <w:name w:val="endnote reference"/>
    <w:basedOn w:val="Fontepargpadro"/>
    <w:uiPriority w:val="99"/>
    <w:semiHidden/>
    <w:unhideWhenUsed/>
    <w:rsid w:val="0006195C"/>
    <w:rPr>
      <w:vertAlign w:val="superscript"/>
    </w:rPr>
  </w:style>
  <w:style w:type="character" w:customStyle="1" w:styleId="MenoPendente2">
    <w:name w:val="Menção Pendente2"/>
    <w:basedOn w:val="Fontepargpadro"/>
    <w:uiPriority w:val="99"/>
    <w:semiHidden/>
    <w:unhideWhenUsed/>
    <w:rsid w:val="0006195C"/>
    <w:rPr>
      <w:color w:val="605E5C"/>
      <w:shd w:val="clear" w:color="auto" w:fill="E1DFDD"/>
    </w:rPr>
  </w:style>
  <w:style w:type="paragraph" w:customStyle="1" w:styleId="Nivel3">
    <w:name w:val="Nivel 3"/>
    <w:basedOn w:val="Normal"/>
    <w:qFormat/>
    <w:rsid w:val="007F33E9"/>
    <w:pPr>
      <w:widowControl w:val="0"/>
      <w:numPr>
        <w:numId w:val="13"/>
      </w:numPr>
      <w:suppressAutoHyphens/>
      <w:ind w:left="1072"/>
      <w:jc w:val="both"/>
      <w:textAlignment w:val="baseline"/>
    </w:pPr>
    <w:rPr>
      <w:rFonts w:ascii="Arial" w:eastAsiaTheme="minorEastAsia" w:hAnsi="Arial" w:cs="Arial"/>
      <w:color w:val="000000"/>
    </w:rPr>
  </w:style>
  <w:style w:type="character" w:customStyle="1" w:styleId="Caracteresdenotaderodap">
    <w:name w:val="Caracteres de nota de rodapé"/>
    <w:basedOn w:val="Fontepargpadro"/>
    <w:uiPriority w:val="99"/>
    <w:semiHidden/>
    <w:unhideWhenUsed/>
    <w:qFormat/>
    <w:rsid w:val="00F24A63"/>
    <w:rPr>
      <w:vertAlign w:val="superscript"/>
    </w:rPr>
  </w:style>
  <w:style w:type="character" w:customStyle="1" w:styleId="Refdenotaderodap1">
    <w:name w:val="Ref. de nota de rodapé1"/>
    <w:rsid w:val="00F24A63"/>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8505258">
      <w:bodyDiv w:val="1"/>
      <w:marLeft w:val="0"/>
      <w:marRight w:val="0"/>
      <w:marTop w:val="0"/>
      <w:marBottom w:val="0"/>
      <w:divBdr>
        <w:top w:val="none" w:sz="0" w:space="0" w:color="auto"/>
        <w:left w:val="none" w:sz="0" w:space="0" w:color="auto"/>
        <w:bottom w:val="none" w:sz="0" w:space="0" w:color="auto"/>
        <w:right w:val="none" w:sz="0" w:space="0" w:color="auto"/>
      </w:divBdr>
    </w:div>
    <w:div w:id="444081614">
      <w:bodyDiv w:val="1"/>
      <w:marLeft w:val="0"/>
      <w:marRight w:val="0"/>
      <w:marTop w:val="0"/>
      <w:marBottom w:val="0"/>
      <w:divBdr>
        <w:top w:val="none" w:sz="0" w:space="0" w:color="auto"/>
        <w:left w:val="none" w:sz="0" w:space="0" w:color="auto"/>
        <w:bottom w:val="none" w:sz="0" w:space="0" w:color="auto"/>
        <w:right w:val="none" w:sz="0" w:space="0" w:color="auto"/>
      </w:divBdr>
    </w:div>
    <w:div w:id="454955258">
      <w:bodyDiv w:val="1"/>
      <w:marLeft w:val="0"/>
      <w:marRight w:val="0"/>
      <w:marTop w:val="0"/>
      <w:marBottom w:val="0"/>
      <w:divBdr>
        <w:top w:val="none" w:sz="0" w:space="0" w:color="auto"/>
        <w:left w:val="none" w:sz="0" w:space="0" w:color="auto"/>
        <w:bottom w:val="none" w:sz="0" w:space="0" w:color="auto"/>
        <w:right w:val="none" w:sz="0" w:space="0" w:color="auto"/>
      </w:divBdr>
    </w:div>
    <w:div w:id="576938671">
      <w:bodyDiv w:val="1"/>
      <w:marLeft w:val="0"/>
      <w:marRight w:val="0"/>
      <w:marTop w:val="0"/>
      <w:marBottom w:val="0"/>
      <w:divBdr>
        <w:top w:val="none" w:sz="0" w:space="0" w:color="auto"/>
        <w:left w:val="none" w:sz="0" w:space="0" w:color="auto"/>
        <w:bottom w:val="none" w:sz="0" w:space="0" w:color="auto"/>
        <w:right w:val="none" w:sz="0" w:space="0" w:color="auto"/>
      </w:divBdr>
    </w:div>
    <w:div w:id="632372308">
      <w:bodyDiv w:val="1"/>
      <w:marLeft w:val="0"/>
      <w:marRight w:val="0"/>
      <w:marTop w:val="0"/>
      <w:marBottom w:val="0"/>
      <w:divBdr>
        <w:top w:val="none" w:sz="0" w:space="0" w:color="auto"/>
        <w:left w:val="none" w:sz="0" w:space="0" w:color="auto"/>
        <w:bottom w:val="none" w:sz="0" w:space="0" w:color="auto"/>
        <w:right w:val="none" w:sz="0" w:space="0" w:color="auto"/>
      </w:divBdr>
    </w:div>
    <w:div w:id="760874292">
      <w:bodyDiv w:val="1"/>
      <w:marLeft w:val="0"/>
      <w:marRight w:val="0"/>
      <w:marTop w:val="0"/>
      <w:marBottom w:val="0"/>
      <w:divBdr>
        <w:top w:val="none" w:sz="0" w:space="0" w:color="auto"/>
        <w:left w:val="none" w:sz="0" w:space="0" w:color="auto"/>
        <w:bottom w:val="none" w:sz="0" w:space="0" w:color="auto"/>
        <w:right w:val="none" w:sz="0" w:space="0" w:color="auto"/>
      </w:divBdr>
    </w:div>
    <w:div w:id="819807553">
      <w:bodyDiv w:val="1"/>
      <w:marLeft w:val="0"/>
      <w:marRight w:val="0"/>
      <w:marTop w:val="0"/>
      <w:marBottom w:val="0"/>
      <w:divBdr>
        <w:top w:val="none" w:sz="0" w:space="0" w:color="auto"/>
        <w:left w:val="none" w:sz="0" w:space="0" w:color="auto"/>
        <w:bottom w:val="none" w:sz="0" w:space="0" w:color="auto"/>
        <w:right w:val="none" w:sz="0" w:space="0" w:color="auto"/>
      </w:divBdr>
    </w:div>
    <w:div w:id="859126610">
      <w:bodyDiv w:val="1"/>
      <w:marLeft w:val="0"/>
      <w:marRight w:val="0"/>
      <w:marTop w:val="0"/>
      <w:marBottom w:val="0"/>
      <w:divBdr>
        <w:top w:val="none" w:sz="0" w:space="0" w:color="auto"/>
        <w:left w:val="none" w:sz="0" w:space="0" w:color="auto"/>
        <w:bottom w:val="none" w:sz="0" w:space="0" w:color="auto"/>
        <w:right w:val="none" w:sz="0" w:space="0" w:color="auto"/>
      </w:divBdr>
      <w:divsChild>
        <w:div w:id="1838379671">
          <w:marLeft w:val="0"/>
          <w:marRight w:val="0"/>
          <w:marTop w:val="0"/>
          <w:marBottom w:val="0"/>
          <w:divBdr>
            <w:top w:val="single" w:sz="2" w:space="0" w:color="E3E3E3"/>
            <w:left w:val="single" w:sz="2" w:space="0" w:color="E3E3E3"/>
            <w:bottom w:val="single" w:sz="2" w:space="0" w:color="E3E3E3"/>
            <w:right w:val="single" w:sz="2" w:space="0" w:color="E3E3E3"/>
          </w:divBdr>
          <w:divsChild>
            <w:div w:id="272444682">
              <w:marLeft w:val="0"/>
              <w:marRight w:val="0"/>
              <w:marTop w:val="0"/>
              <w:marBottom w:val="0"/>
              <w:divBdr>
                <w:top w:val="single" w:sz="2" w:space="0" w:color="E3E3E3"/>
                <w:left w:val="single" w:sz="2" w:space="0" w:color="E3E3E3"/>
                <w:bottom w:val="single" w:sz="2" w:space="0" w:color="E3E3E3"/>
                <w:right w:val="single" w:sz="2" w:space="0" w:color="E3E3E3"/>
              </w:divBdr>
              <w:divsChild>
                <w:div w:id="15158">
                  <w:marLeft w:val="0"/>
                  <w:marRight w:val="0"/>
                  <w:marTop w:val="0"/>
                  <w:marBottom w:val="0"/>
                  <w:divBdr>
                    <w:top w:val="single" w:sz="2" w:space="0" w:color="E3E3E3"/>
                    <w:left w:val="single" w:sz="2" w:space="0" w:color="E3E3E3"/>
                    <w:bottom w:val="single" w:sz="2" w:space="0" w:color="E3E3E3"/>
                    <w:right w:val="single" w:sz="2" w:space="0" w:color="E3E3E3"/>
                  </w:divBdr>
                  <w:divsChild>
                    <w:div w:id="1402949077">
                      <w:marLeft w:val="0"/>
                      <w:marRight w:val="0"/>
                      <w:marTop w:val="0"/>
                      <w:marBottom w:val="0"/>
                      <w:divBdr>
                        <w:top w:val="single" w:sz="2" w:space="0" w:color="E3E3E3"/>
                        <w:left w:val="single" w:sz="2" w:space="0" w:color="E3E3E3"/>
                        <w:bottom w:val="single" w:sz="2" w:space="0" w:color="E3E3E3"/>
                        <w:right w:val="single" w:sz="2" w:space="0" w:color="E3E3E3"/>
                      </w:divBdr>
                      <w:divsChild>
                        <w:div w:id="1740590304">
                          <w:marLeft w:val="0"/>
                          <w:marRight w:val="0"/>
                          <w:marTop w:val="0"/>
                          <w:marBottom w:val="0"/>
                          <w:divBdr>
                            <w:top w:val="none" w:sz="0" w:space="0" w:color="auto"/>
                            <w:left w:val="none" w:sz="0" w:space="0" w:color="auto"/>
                            <w:bottom w:val="none" w:sz="0" w:space="0" w:color="auto"/>
                            <w:right w:val="none" w:sz="0" w:space="0" w:color="auto"/>
                          </w:divBdr>
                          <w:divsChild>
                            <w:div w:id="1637221370">
                              <w:marLeft w:val="0"/>
                              <w:marRight w:val="0"/>
                              <w:marTop w:val="0"/>
                              <w:marBottom w:val="0"/>
                              <w:divBdr>
                                <w:top w:val="single" w:sz="2" w:space="0" w:color="E3E3E3"/>
                                <w:left w:val="single" w:sz="2" w:space="0" w:color="E3E3E3"/>
                                <w:bottom w:val="single" w:sz="2" w:space="0" w:color="E3E3E3"/>
                                <w:right w:val="single" w:sz="2" w:space="0" w:color="E3E3E3"/>
                              </w:divBdr>
                              <w:divsChild>
                                <w:div w:id="374045700">
                                  <w:marLeft w:val="0"/>
                                  <w:marRight w:val="0"/>
                                  <w:marTop w:val="0"/>
                                  <w:marBottom w:val="0"/>
                                  <w:divBdr>
                                    <w:top w:val="single" w:sz="2" w:space="0" w:color="E3E3E3"/>
                                    <w:left w:val="single" w:sz="2" w:space="0" w:color="E3E3E3"/>
                                    <w:bottom w:val="single" w:sz="2" w:space="0" w:color="E3E3E3"/>
                                    <w:right w:val="single" w:sz="2" w:space="0" w:color="E3E3E3"/>
                                  </w:divBdr>
                                  <w:divsChild>
                                    <w:div w:id="1254556583">
                                      <w:marLeft w:val="0"/>
                                      <w:marRight w:val="0"/>
                                      <w:marTop w:val="0"/>
                                      <w:marBottom w:val="0"/>
                                      <w:divBdr>
                                        <w:top w:val="single" w:sz="2" w:space="0" w:color="E3E3E3"/>
                                        <w:left w:val="single" w:sz="2" w:space="0" w:color="E3E3E3"/>
                                        <w:bottom w:val="single" w:sz="2" w:space="0" w:color="E3E3E3"/>
                                        <w:right w:val="single" w:sz="2" w:space="0" w:color="E3E3E3"/>
                                      </w:divBdr>
                                      <w:divsChild>
                                        <w:div w:id="386223557">
                                          <w:marLeft w:val="0"/>
                                          <w:marRight w:val="0"/>
                                          <w:marTop w:val="0"/>
                                          <w:marBottom w:val="0"/>
                                          <w:divBdr>
                                            <w:top w:val="single" w:sz="2" w:space="0" w:color="E3E3E3"/>
                                            <w:left w:val="single" w:sz="2" w:space="0" w:color="E3E3E3"/>
                                            <w:bottom w:val="single" w:sz="2" w:space="0" w:color="E3E3E3"/>
                                            <w:right w:val="single" w:sz="2" w:space="0" w:color="E3E3E3"/>
                                          </w:divBdr>
                                          <w:divsChild>
                                            <w:div w:id="170603817">
                                              <w:marLeft w:val="0"/>
                                              <w:marRight w:val="0"/>
                                              <w:marTop w:val="0"/>
                                              <w:marBottom w:val="0"/>
                                              <w:divBdr>
                                                <w:top w:val="single" w:sz="2" w:space="0" w:color="E3E3E3"/>
                                                <w:left w:val="single" w:sz="2" w:space="0" w:color="E3E3E3"/>
                                                <w:bottom w:val="single" w:sz="2" w:space="0" w:color="E3E3E3"/>
                                                <w:right w:val="single" w:sz="2" w:space="0" w:color="E3E3E3"/>
                                              </w:divBdr>
                                              <w:divsChild>
                                                <w:div w:id="942036618">
                                                  <w:marLeft w:val="0"/>
                                                  <w:marRight w:val="0"/>
                                                  <w:marTop w:val="0"/>
                                                  <w:marBottom w:val="0"/>
                                                  <w:divBdr>
                                                    <w:top w:val="single" w:sz="2" w:space="0" w:color="E3E3E3"/>
                                                    <w:left w:val="single" w:sz="2" w:space="0" w:color="E3E3E3"/>
                                                    <w:bottom w:val="single" w:sz="2" w:space="0" w:color="E3E3E3"/>
                                                    <w:right w:val="single" w:sz="2" w:space="0" w:color="E3E3E3"/>
                                                  </w:divBdr>
                                                </w:div>
                                              </w:divsChild>
                                            </w:div>
                                            <w:div w:id="1963338891">
                                              <w:marLeft w:val="0"/>
                                              <w:marRight w:val="0"/>
                                              <w:marTop w:val="0"/>
                                              <w:marBottom w:val="0"/>
                                              <w:divBdr>
                                                <w:top w:val="single" w:sz="2" w:space="0" w:color="E3E3E3"/>
                                                <w:left w:val="single" w:sz="2" w:space="0" w:color="E3E3E3"/>
                                                <w:bottom w:val="single" w:sz="2" w:space="0" w:color="E3E3E3"/>
                                                <w:right w:val="single" w:sz="2" w:space="0" w:color="E3E3E3"/>
                                              </w:divBdr>
                                              <w:divsChild>
                                                <w:div w:id="293871758">
                                                  <w:marLeft w:val="0"/>
                                                  <w:marRight w:val="0"/>
                                                  <w:marTop w:val="0"/>
                                                  <w:marBottom w:val="0"/>
                                                  <w:divBdr>
                                                    <w:top w:val="single" w:sz="2" w:space="0" w:color="E3E3E3"/>
                                                    <w:left w:val="single" w:sz="2" w:space="0" w:color="E3E3E3"/>
                                                    <w:bottom w:val="single" w:sz="2" w:space="0" w:color="E3E3E3"/>
                                                    <w:right w:val="single" w:sz="2" w:space="0" w:color="E3E3E3"/>
                                                  </w:divBdr>
                                                </w:div>
                                              </w:divsChild>
                                            </w:div>
                                            <w:div w:id="1413890500">
                                              <w:marLeft w:val="0"/>
                                              <w:marRight w:val="0"/>
                                              <w:marTop w:val="0"/>
                                              <w:marBottom w:val="0"/>
                                              <w:divBdr>
                                                <w:top w:val="single" w:sz="2" w:space="0" w:color="E3E3E3"/>
                                                <w:left w:val="single" w:sz="2" w:space="0" w:color="E3E3E3"/>
                                                <w:bottom w:val="single" w:sz="2" w:space="0" w:color="E3E3E3"/>
                                                <w:right w:val="single" w:sz="2" w:space="0" w:color="E3E3E3"/>
                                              </w:divBdr>
                                              <w:divsChild>
                                                <w:div w:id="1800151912">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 w:id="678318148">
                                          <w:marLeft w:val="0"/>
                                          <w:marRight w:val="0"/>
                                          <w:marTop w:val="0"/>
                                          <w:marBottom w:val="0"/>
                                          <w:divBdr>
                                            <w:top w:val="single" w:sz="2" w:space="0" w:color="E3E3E3"/>
                                            <w:left w:val="single" w:sz="2" w:space="0" w:color="E3E3E3"/>
                                            <w:bottom w:val="single" w:sz="2" w:space="0" w:color="E3E3E3"/>
                                            <w:right w:val="single" w:sz="2" w:space="0" w:color="E3E3E3"/>
                                          </w:divBdr>
                                          <w:divsChild>
                                            <w:div w:id="331419690">
                                              <w:marLeft w:val="0"/>
                                              <w:marRight w:val="0"/>
                                              <w:marTop w:val="0"/>
                                              <w:marBottom w:val="0"/>
                                              <w:divBdr>
                                                <w:top w:val="single" w:sz="2" w:space="0" w:color="E3E3E3"/>
                                                <w:left w:val="single" w:sz="2" w:space="0" w:color="E3E3E3"/>
                                                <w:bottom w:val="single" w:sz="2" w:space="0" w:color="E3E3E3"/>
                                                <w:right w:val="single" w:sz="2" w:space="0" w:color="E3E3E3"/>
                                              </w:divBdr>
                                            </w:div>
                                            <w:div w:id="1081293918">
                                              <w:marLeft w:val="0"/>
                                              <w:marRight w:val="0"/>
                                              <w:marTop w:val="0"/>
                                              <w:marBottom w:val="0"/>
                                              <w:divBdr>
                                                <w:top w:val="single" w:sz="2" w:space="0" w:color="E3E3E3"/>
                                                <w:left w:val="single" w:sz="2" w:space="0" w:color="E3E3E3"/>
                                                <w:bottom w:val="single" w:sz="2" w:space="0" w:color="E3E3E3"/>
                                                <w:right w:val="single" w:sz="2" w:space="0" w:color="E3E3E3"/>
                                              </w:divBdr>
                                              <w:divsChild>
                                                <w:div w:id="2002006868">
                                                  <w:marLeft w:val="0"/>
                                                  <w:marRight w:val="0"/>
                                                  <w:marTop w:val="0"/>
                                                  <w:marBottom w:val="0"/>
                                                  <w:divBdr>
                                                    <w:top w:val="single" w:sz="2" w:space="0" w:color="E3E3E3"/>
                                                    <w:left w:val="single" w:sz="2" w:space="0" w:color="E3E3E3"/>
                                                    <w:bottom w:val="single" w:sz="2" w:space="0" w:color="E3E3E3"/>
                                                    <w:right w:val="single" w:sz="2" w:space="0" w:color="E3E3E3"/>
                                                  </w:divBdr>
                                                </w:div>
                                              </w:divsChild>
                                            </w:div>
                                            <w:div w:id="1407533593">
                                              <w:marLeft w:val="0"/>
                                              <w:marRight w:val="0"/>
                                              <w:marTop w:val="0"/>
                                              <w:marBottom w:val="0"/>
                                              <w:divBdr>
                                                <w:top w:val="single" w:sz="2" w:space="0" w:color="E3E3E3"/>
                                                <w:left w:val="single" w:sz="2" w:space="0" w:color="E3E3E3"/>
                                                <w:bottom w:val="single" w:sz="2" w:space="0" w:color="E3E3E3"/>
                                                <w:right w:val="single" w:sz="2" w:space="0" w:color="E3E3E3"/>
                                              </w:divBdr>
                                              <w:divsChild>
                                                <w:div w:id="1847355184">
                                                  <w:marLeft w:val="0"/>
                                                  <w:marRight w:val="0"/>
                                                  <w:marTop w:val="0"/>
                                                  <w:marBottom w:val="0"/>
                                                  <w:divBdr>
                                                    <w:top w:val="single" w:sz="2" w:space="0" w:color="E3E3E3"/>
                                                    <w:left w:val="single" w:sz="2" w:space="0" w:color="E3E3E3"/>
                                                    <w:bottom w:val="single" w:sz="2" w:space="0" w:color="E3E3E3"/>
                                                    <w:right w:val="single" w:sz="2" w:space="0" w:color="E3E3E3"/>
                                                  </w:divBdr>
                                                </w:div>
                                              </w:divsChild>
                                            </w:div>
                                            <w:div w:id="1551381760">
                                              <w:marLeft w:val="0"/>
                                              <w:marRight w:val="0"/>
                                              <w:marTop w:val="0"/>
                                              <w:marBottom w:val="0"/>
                                              <w:divBdr>
                                                <w:top w:val="single" w:sz="2" w:space="0" w:color="E3E3E3"/>
                                                <w:left w:val="single" w:sz="2" w:space="0" w:color="E3E3E3"/>
                                                <w:bottom w:val="single" w:sz="2" w:space="0" w:color="E3E3E3"/>
                                                <w:right w:val="single" w:sz="2" w:space="0" w:color="E3E3E3"/>
                                              </w:divBdr>
                                              <w:divsChild>
                                                <w:div w:id="1992175735">
                                                  <w:marLeft w:val="0"/>
                                                  <w:marRight w:val="0"/>
                                                  <w:marTop w:val="0"/>
                                                  <w:marBottom w:val="0"/>
                                                  <w:divBdr>
                                                    <w:top w:val="single" w:sz="2" w:space="0" w:color="E3E3E3"/>
                                                    <w:left w:val="single" w:sz="2" w:space="0" w:color="E3E3E3"/>
                                                    <w:bottom w:val="single" w:sz="2" w:space="0" w:color="E3E3E3"/>
                                                    <w:right w:val="single" w:sz="2" w:space="0" w:color="E3E3E3"/>
                                                  </w:divBdr>
                                                </w:div>
                                              </w:divsChild>
                                            </w:div>
                                            <w:div w:id="475804958">
                                              <w:marLeft w:val="0"/>
                                              <w:marRight w:val="0"/>
                                              <w:marTop w:val="0"/>
                                              <w:marBottom w:val="0"/>
                                              <w:divBdr>
                                                <w:top w:val="single" w:sz="2" w:space="0" w:color="E3E3E3"/>
                                                <w:left w:val="single" w:sz="2" w:space="0" w:color="E3E3E3"/>
                                                <w:bottom w:val="single" w:sz="2" w:space="0" w:color="E3E3E3"/>
                                                <w:right w:val="single" w:sz="2" w:space="0" w:color="E3E3E3"/>
                                              </w:divBdr>
                                              <w:divsChild>
                                                <w:div w:id="386151185">
                                                  <w:marLeft w:val="0"/>
                                                  <w:marRight w:val="0"/>
                                                  <w:marTop w:val="0"/>
                                                  <w:marBottom w:val="0"/>
                                                  <w:divBdr>
                                                    <w:top w:val="single" w:sz="2" w:space="0" w:color="E3E3E3"/>
                                                    <w:left w:val="single" w:sz="2" w:space="0" w:color="E3E3E3"/>
                                                    <w:bottom w:val="single" w:sz="2" w:space="0" w:color="E3E3E3"/>
                                                    <w:right w:val="single" w:sz="2" w:space="0" w:color="E3E3E3"/>
                                                  </w:divBdr>
                                                </w:div>
                                              </w:divsChild>
                                            </w:div>
                                            <w:div w:id="1117405976">
                                              <w:marLeft w:val="0"/>
                                              <w:marRight w:val="0"/>
                                              <w:marTop w:val="0"/>
                                              <w:marBottom w:val="0"/>
                                              <w:divBdr>
                                                <w:top w:val="single" w:sz="2" w:space="0" w:color="E3E3E3"/>
                                                <w:left w:val="single" w:sz="2" w:space="0" w:color="E3E3E3"/>
                                                <w:bottom w:val="single" w:sz="2" w:space="0" w:color="E3E3E3"/>
                                                <w:right w:val="single" w:sz="2" w:space="0" w:color="E3E3E3"/>
                                              </w:divBdr>
                                              <w:divsChild>
                                                <w:div w:id="613487329">
                                                  <w:marLeft w:val="0"/>
                                                  <w:marRight w:val="0"/>
                                                  <w:marTop w:val="0"/>
                                                  <w:marBottom w:val="0"/>
                                                  <w:divBdr>
                                                    <w:top w:val="single" w:sz="2" w:space="0" w:color="E3E3E3"/>
                                                    <w:left w:val="single" w:sz="2" w:space="0" w:color="E3E3E3"/>
                                                    <w:bottom w:val="single" w:sz="2" w:space="0" w:color="E3E3E3"/>
                                                    <w:right w:val="single" w:sz="2" w:space="0" w:color="E3E3E3"/>
                                                  </w:divBdr>
                                                </w:div>
                                              </w:divsChild>
                                            </w:div>
                                            <w:div w:id="190268323">
                                              <w:marLeft w:val="0"/>
                                              <w:marRight w:val="0"/>
                                              <w:marTop w:val="0"/>
                                              <w:marBottom w:val="0"/>
                                              <w:divBdr>
                                                <w:top w:val="single" w:sz="2" w:space="0" w:color="E3E3E3"/>
                                                <w:left w:val="single" w:sz="2" w:space="0" w:color="E3E3E3"/>
                                                <w:bottom w:val="single" w:sz="2" w:space="0" w:color="E3E3E3"/>
                                                <w:right w:val="single" w:sz="2" w:space="0" w:color="E3E3E3"/>
                                              </w:divBdr>
                                              <w:divsChild>
                                                <w:div w:id="1164782805">
                                                  <w:marLeft w:val="0"/>
                                                  <w:marRight w:val="0"/>
                                                  <w:marTop w:val="0"/>
                                                  <w:marBottom w:val="0"/>
                                                  <w:divBdr>
                                                    <w:top w:val="single" w:sz="2" w:space="0" w:color="E3E3E3"/>
                                                    <w:left w:val="single" w:sz="2" w:space="0" w:color="E3E3E3"/>
                                                    <w:bottom w:val="single" w:sz="2" w:space="0" w:color="E3E3E3"/>
                                                    <w:right w:val="single" w:sz="2" w:space="0" w:color="E3E3E3"/>
                                                  </w:divBdr>
                                                </w:div>
                                              </w:divsChild>
                                            </w:div>
                                            <w:div w:id="1891308416">
                                              <w:marLeft w:val="0"/>
                                              <w:marRight w:val="0"/>
                                              <w:marTop w:val="0"/>
                                              <w:marBottom w:val="0"/>
                                              <w:divBdr>
                                                <w:top w:val="single" w:sz="2" w:space="0" w:color="E3E3E3"/>
                                                <w:left w:val="single" w:sz="2" w:space="0" w:color="E3E3E3"/>
                                                <w:bottom w:val="single" w:sz="2" w:space="0" w:color="E3E3E3"/>
                                                <w:right w:val="single" w:sz="2" w:space="0" w:color="E3E3E3"/>
                                              </w:divBdr>
                                              <w:divsChild>
                                                <w:div w:id="1178034896">
                                                  <w:marLeft w:val="0"/>
                                                  <w:marRight w:val="0"/>
                                                  <w:marTop w:val="0"/>
                                                  <w:marBottom w:val="0"/>
                                                  <w:divBdr>
                                                    <w:top w:val="single" w:sz="2" w:space="0" w:color="E3E3E3"/>
                                                    <w:left w:val="single" w:sz="2" w:space="0" w:color="E3E3E3"/>
                                                    <w:bottom w:val="single" w:sz="2" w:space="0" w:color="E3E3E3"/>
                                                    <w:right w:val="single" w:sz="2" w:space="0" w:color="E3E3E3"/>
                                                  </w:divBdr>
                                                </w:div>
                                              </w:divsChild>
                                            </w:div>
                                            <w:div w:id="2092969544">
                                              <w:marLeft w:val="0"/>
                                              <w:marRight w:val="0"/>
                                              <w:marTop w:val="0"/>
                                              <w:marBottom w:val="0"/>
                                              <w:divBdr>
                                                <w:top w:val="single" w:sz="2" w:space="0" w:color="E3E3E3"/>
                                                <w:left w:val="single" w:sz="2" w:space="0" w:color="E3E3E3"/>
                                                <w:bottom w:val="single" w:sz="2" w:space="0" w:color="E3E3E3"/>
                                                <w:right w:val="single" w:sz="2" w:space="0" w:color="E3E3E3"/>
                                              </w:divBdr>
                                              <w:divsChild>
                                                <w:div w:id="478032352">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 w:id="1590499878">
                                          <w:marLeft w:val="0"/>
                                          <w:marRight w:val="0"/>
                                          <w:marTop w:val="0"/>
                                          <w:marBottom w:val="0"/>
                                          <w:divBdr>
                                            <w:top w:val="single" w:sz="2" w:space="0" w:color="E3E3E3"/>
                                            <w:left w:val="single" w:sz="2" w:space="0" w:color="E3E3E3"/>
                                            <w:bottom w:val="single" w:sz="2" w:space="0" w:color="E3E3E3"/>
                                            <w:right w:val="single" w:sz="2" w:space="0" w:color="E3E3E3"/>
                                          </w:divBdr>
                                          <w:divsChild>
                                            <w:div w:id="1476724204">
                                              <w:marLeft w:val="0"/>
                                              <w:marRight w:val="0"/>
                                              <w:marTop w:val="0"/>
                                              <w:marBottom w:val="0"/>
                                              <w:divBdr>
                                                <w:top w:val="single" w:sz="2" w:space="0" w:color="E3E3E3"/>
                                                <w:left w:val="single" w:sz="2" w:space="0" w:color="E3E3E3"/>
                                                <w:bottom w:val="single" w:sz="2" w:space="0" w:color="E3E3E3"/>
                                                <w:right w:val="single" w:sz="2" w:space="0" w:color="E3E3E3"/>
                                              </w:divBdr>
                                            </w:div>
                                            <w:div w:id="1477258802">
                                              <w:marLeft w:val="0"/>
                                              <w:marRight w:val="0"/>
                                              <w:marTop w:val="0"/>
                                              <w:marBottom w:val="0"/>
                                              <w:divBdr>
                                                <w:top w:val="single" w:sz="2" w:space="0" w:color="E3E3E3"/>
                                                <w:left w:val="single" w:sz="2" w:space="0" w:color="E3E3E3"/>
                                                <w:bottom w:val="single" w:sz="2" w:space="0" w:color="E3E3E3"/>
                                                <w:right w:val="single" w:sz="2" w:space="0" w:color="E3E3E3"/>
                                              </w:divBdr>
                                              <w:divsChild>
                                                <w:div w:id="81417551">
                                                  <w:marLeft w:val="0"/>
                                                  <w:marRight w:val="0"/>
                                                  <w:marTop w:val="0"/>
                                                  <w:marBottom w:val="0"/>
                                                  <w:divBdr>
                                                    <w:top w:val="single" w:sz="2" w:space="0" w:color="E3E3E3"/>
                                                    <w:left w:val="single" w:sz="2" w:space="0" w:color="E3E3E3"/>
                                                    <w:bottom w:val="single" w:sz="2" w:space="0" w:color="E3E3E3"/>
                                                    <w:right w:val="single" w:sz="2" w:space="0" w:color="E3E3E3"/>
                                                  </w:divBdr>
                                                </w:div>
                                              </w:divsChild>
                                            </w:div>
                                            <w:div w:id="1782996784">
                                              <w:marLeft w:val="0"/>
                                              <w:marRight w:val="0"/>
                                              <w:marTop w:val="0"/>
                                              <w:marBottom w:val="0"/>
                                              <w:divBdr>
                                                <w:top w:val="single" w:sz="2" w:space="0" w:color="E3E3E3"/>
                                                <w:left w:val="single" w:sz="2" w:space="0" w:color="E3E3E3"/>
                                                <w:bottom w:val="single" w:sz="2" w:space="0" w:color="E3E3E3"/>
                                                <w:right w:val="single" w:sz="2" w:space="0" w:color="E3E3E3"/>
                                              </w:divBdr>
                                              <w:divsChild>
                                                <w:div w:id="674496838">
                                                  <w:marLeft w:val="0"/>
                                                  <w:marRight w:val="0"/>
                                                  <w:marTop w:val="0"/>
                                                  <w:marBottom w:val="0"/>
                                                  <w:divBdr>
                                                    <w:top w:val="single" w:sz="2" w:space="0" w:color="E3E3E3"/>
                                                    <w:left w:val="single" w:sz="2" w:space="0" w:color="E3E3E3"/>
                                                    <w:bottom w:val="single" w:sz="2" w:space="0" w:color="E3E3E3"/>
                                                    <w:right w:val="single" w:sz="2" w:space="0" w:color="E3E3E3"/>
                                                  </w:divBdr>
                                                </w:div>
                                              </w:divsChild>
                                            </w:div>
                                            <w:div w:id="543911014">
                                              <w:marLeft w:val="0"/>
                                              <w:marRight w:val="0"/>
                                              <w:marTop w:val="0"/>
                                              <w:marBottom w:val="0"/>
                                              <w:divBdr>
                                                <w:top w:val="single" w:sz="2" w:space="0" w:color="E3E3E3"/>
                                                <w:left w:val="single" w:sz="2" w:space="0" w:color="E3E3E3"/>
                                                <w:bottom w:val="single" w:sz="2" w:space="0" w:color="E3E3E3"/>
                                                <w:right w:val="single" w:sz="2" w:space="0" w:color="E3E3E3"/>
                                              </w:divBdr>
                                              <w:divsChild>
                                                <w:div w:id="301933004">
                                                  <w:marLeft w:val="0"/>
                                                  <w:marRight w:val="0"/>
                                                  <w:marTop w:val="0"/>
                                                  <w:marBottom w:val="0"/>
                                                  <w:divBdr>
                                                    <w:top w:val="single" w:sz="2" w:space="0" w:color="E3E3E3"/>
                                                    <w:left w:val="single" w:sz="2" w:space="0" w:color="E3E3E3"/>
                                                    <w:bottom w:val="single" w:sz="2" w:space="0" w:color="E3E3E3"/>
                                                    <w:right w:val="single" w:sz="2" w:space="0" w:color="E3E3E3"/>
                                                  </w:divBdr>
                                                </w:div>
                                              </w:divsChild>
                                            </w:div>
                                            <w:div w:id="1131367639">
                                              <w:marLeft w:val="0"/>
                                              <w:marRight w:val="0"/>
                                              <w:marTop w:val="0"/>
                                              <w:marBottom w:val="0"/>
                                              <w:divBdr>
                                                <w:top w:val="single" w:sz="2" w:space="0" w:color="E3E3E3"/>
                                                <w:left w:val="single" w:sz="2" w:space="0" w:color="E3E3E3"/>
                                                <w:bottom w:val="single" w:sz="2" w:space="0" w:color="E3E3E3"/>
                                                <w:right w:val="single" w:sz="2" w:space="0" w:color="E3E3E3"/>
                                              </w:divBdr>
                                              <w:divsChild>
                                                <w:div w:id="1015960240">
                                                  <w:marLeft w:val="0"/>
                                                  <w:marRight w:val="0"/>
                                                  <w:marTop w:val="0"/>
                                                  <w:marBottom w:val="0"/>
                                                  <w:divBdr>
                                                    <w:top w:val="single" w:sz="2" w:space="0" w:color="E3E3E3"/>
                                                    <w:left w:val="single" w:sz="2" w:space="0" w:color="E3E3E3"/>
                                                    <w:bottom w:val="single" w:sz="2" w:space="0" w:color="E3E3E3"/>
                                                    <w:right w:val="single" w:sz="2" w:space="0" w:color="E3E3E3"/>
                                                  </w:divBdr>
                                                </w:div>
                                              </w:divsChild>
                                            </w:div>
                                            <w:div w:id="506099797">
                                              <w:marLeft w:val="0"/>
                                              <w:marRight w:val="0"/>
                                              <w:marTop w:val="0"/>
                                              <w:marBottom w:val="0"/>
                                              <w:divBdr>
                                                <w:top w:val="single" w:sz="2" w:space="0" w:color="E3E3E3"/>
                                                <w:left w:val="single" w:sz="2" w:space="0" w:color="E3E3E3"/>
                                                <w:bottom w:val="single" w:sz="2" w:space="0" w:color="E3E3E3"/>
                                                <w:right w:val="single" w:sz="2" w:space="0" w:color="E3E3E3"/>
                                              </w:divBdr>
                                              <w:divsChild>
                                                <w:div w:id="438910057">
                                                  <w:marLeft w:val="0"/>
                                                  <w:marRight w:val="0"/>
                                                  <w:marTop w:val="0"/>
                                                  <w:marBottom w:val="0"/>
                                                  <w:divBdr>
                                                    <w:top w:val="single" w:sz="2" w:space="0" w:color="E3E3E3"/>
                                                    <w:left w:val="single" w:sz="2" w:space="0" w:color="E3E3E3"/>
                                                    <w:bottom w:val="single" w:sz="2" w:space="0" w:color="E3E3E3"/>
                                                    <w:right w:val="single" w:sz="2" w:space="0" w:color="E3E3E3"/>
                                                  </w:divBdr>
                                                </w:div>
                                              </w:divsChild>
                                            </w:div>
                                            <w:div w:id="66660189">
                                              <w:marLeft w:val="0"/>
                                              <w:marRight w:val="0"/>
                                              <w:marTop w:val="0"/>
                                              <w:marBottom w:val="0"/>
                                              <w:divBdr>
                                                <w:top w:val="single" w:sz="2" w:space="0" w:color="E3E3E3"/>
                                                <w:left w:val="single" w:sz="2" w:space="0" w:color="E3E3E3"/>
                                                <w:bottom w:val="single" w:sz="2" w:space="0" w:color="E3E3E3"/>
                                                <w:right w:val="single" w:sz="2" w:space="0" w:color="E3E3E3"/>
                                              </w:divBdr>
                                              <w:divsChild>
                                                <w:div w:id="901868205">
                                                  <w:marLeft w:val="0"/>
                                                  <w:marRight w:val="0"/>
                                                  <w:marTop w:val="0"/>
                                                  <w:marBottom w:val="0"/>
                                                  <w:divBdr>
                                                    <w:top w:val="single" w:sz="2" w:space="0" w:color="E3E3E3"/>
                                                    <w:left w:val="single" w:sz="2" w:space="0" w:color="E3E3E3"/>
                                                    <w:bottom w:val="single" w:sz="2" w:space="0" w:color="E3E3E3"/>
                                                    <w:right w:val="single" w:sz="2" w:space="0" w:color="E3E3E3"/>
                                                  </w:divBdr>
                                                </w:div>
                                              </w:divsChild>
                                            </w:div>
                                            <w:div w:id="369887103">
                                              <w:marLeft w:val="0"/>
                                              <w:marRight w:val="0"/>
                                              <w:marTop w:val="0"/>
                                              <w:marBottom w:val="0"/>
                                              <w:divBdr>
                                                <w:top w:val="single" w:sz="2" w:space="0" w:color="E3E3E3"/>
                                                <w:left w:val="single" w:sz="2" w:space="0" w:color="E3E3E3"/>
                                                <w:bottom w:val="single" w:sz="2" w:space="0" w:color="E3E3E3"/>
                                                <w:right w:val="single" w:sz="2" w:space="0" w:color="E3E3E3"/>
                                              </w:divBdr>
                                              <w:divsChild>
                                                <w:div w:id="895974105">
                                                  <w:marLeft w:val="0"/>
                                                  <w:marRight w:val="0"/>
                                                  <w:marTop w:val="0"/>
                                                  <w:marBottom w:val="0"/>
                                                  <w:divBdr>
                                                    <w:top w:val="single" w:sz="2" w:space="0" w:color="E3E3E3"/>
                                                    <w:left w:val="single" w:sz="2" w:space="0" w:color="E3E3E3"/>
                                                    <w:bottom w:val="single" w:sz="2" w:space="0" w:color="E3E3E3"/>
                                                    <w:right w:val="single" w:sz="2" w:space="0" w:color="E3E3E3"/>
                                                  </w:divBdr>
                                                </w:div>
                                              </w:divsChild>
                                            </w:div>
                                            <w:div w:id="1138230224">
                                              <w:marLeft w:val="0"/>
                                              <w:marRight w:val="0"/>
                                              <w:marTop w:val="0"/>
                                              <w:marBottom w:val="0"/>
                                              <w:divBdr>
                                                <w:top w:val="single" w:sz="2" w:space="0" w:color="E3E3E3"/>
                                                <w:left w:val="single" w:sz="2" w:space="0" w:color="E3E3E3"/>
                                                <w:bottom w:val="single" w:sz="2" w:space="0" w:color="E3E3E3"/>
                                                <w:right w:val="single" w:sz="2" w:space="0" w:color="E3E3E3"/>
                                              </w:divBdr>
                                              <w:divsChild>
                                                <w:div w:id="1576891228">
                                                  <w:marLeft w:val="0"/>
                                                  <w:marRight w:val="0"/>
                                                  <w:marTop w:val="0"/>
                                                  <w:marBottom w:val="0"/>
                                                  <w:divBdr>
                                                    <w:top w:val="single" w:sz="2" w:space="0" w:color="E3E3E3"/>
                                                    <w:left w:val="single" w:sz="2" w:space="0" w:color="E3E3E3"/>
                                                    <w:bottom w:val="single" w:sz="2" w:space="0" w:color="E3E3E3"/>
                                                    <w:right w:val="single" w:sz="2" w:space="0" w:color="E3E3E3"/>
                                                  </w:divBdr>
                                                </w:div>
                                              </w:divsChild>
                                            </w:div>
                                            <w:div w:id="2137024956">
                                              <w:marLeft w:val="0"/>
                                              <w:marRight w:val="0"/>
                                              <w:marTop w:val="0"/>
                                              <w:marBottom w:val="0"/>
                                              <w:divBdr>
                                                <w:top w:val="single" w:sz="2" w:space="0" w:color="E3E3E3"/>
                                                <w:left w:val="single" w:sz="2" w:space="0" w:color="E3E3E3"/>
                                                <w:bottom w:val="single" w:sz="2" w:space="0" w:color="E3E3E3"/>
                                                <w:right w:val="single" w:sz="2" w:space="0" w:color="E3E3E3"/>
                                              </w:divBdr>
                                              <w:divsChild>
                                                <w:div w:id="1398480911">
                                                  <w:marLeft w:val="0"/>
                                                  <w:marRight w:val="0"/>
                                                  <w:marTop w:val="0"/>
                                                  <w:marBottom w:val="0"/>
                                                  <w:divBdr>
                                                    <w:top w:val="single" w:sz="2" w:space="0" w:color="E3E3E3"/>
                                                    <w:left w:val="single" w:sz="2" w:space="0" w:color="E3E3E3"/>
                                                    <w:bottom w:val="single" w:sz="2" w:space="0" w:color="E3E3E3"/>
                                                    <w:right w:val="single" w:sz="2" w:space="0" w:color="E3E3E3"/>
                                                  </w:divBdr>
                                                </w:div>
                                              </w:divsChild>
                                            </w:div>
                                            <w:div w:id="453836917">
                                              <w:marLeft w:val="0"/>
                                              <w:marRight w:val="0"/>
                                              <w:marTop w:val="0"/>
                                              <w:marBottom w:val="0"/>
                                              <w:divBdr>
                                                <w:top w:val="single" w:sz="2" w:space="0" w:color="E3E3E3"/>
                                                <w:left w:val="single" w:sz="2" w:space="0" w:color="E3E3E3"/>
                                                <w:bottom w:val="single" w:sz="2" w:space="0" w:color="E3E3E3"/>
                                                <w:right w:val="single" w:sz="2" w:space="0" w:color="E3E3E3"/>
                                              </w:divBdr>
                                              <w:divsChild>
                                                <w:div w:id="616451955">
                                                  <w:marLeft w:val="0"/>
                                                  <w:marRight w:val="0"/>
                                                  <w:marTop w:val="0"/>
                                                  <w:marBottom w:val="0"/>
                                                  <w:divBdr>
                                                    <w:top w:val="single" w:sz="2" w:space="0" w:color="E3E3E3"/>
                                                    <w:left w:val="single" w:sz="2" w:space="0" w:color="E3E3E3"/>
                                                    <w:bottom w:val="single" w:sz="2" w:space="0" w:color="E3E3E3"/>
                                                    <w:right w:val="single" w:sz="2" w:space="0" w:color="E3E3E3"/>
                                                  </w:divBdr>
                                                </w:div>
                                              </w:divsChild>
                                            </w:div>
                                            <w:div w:id="28143044">
                                              <w:marLeft w:val="0"/>
                                              <w:marRight w:val="0"/>
                                              <w:marTop w:val="0"/>
                                              <w:marBottom w:val="0"/>
                                              <w:divBdr>
                                                <w:top w:val="single" w:sz="2" w:space="0" w:color="E3E3E3"/>
                                                <w:left w:val="single" w:sz="2" w:space="0" w:color="E3E3E3"/>
                                                <w:bottom w:val="single" w:sz="2" w:space="0" w:color="E3E3E3"/>
                                                <w:right w:val="single" w:sz="2" w:space="0" w:color="E3E3E3"/>
                                              </w:divBdr>
                                              <w:divsChild>
                                                <w:div w:id="1994093092">
                                                  <w:marLeft w:val="0"/>
                                                  <w:marRight w:val="0"/>
                                                  <w:marTop w:val="0"/>
                                                  <w:marBottom w:val="0"/>
                                                  <w:divBdr>
                                                    <w:top w:val="single" w:sz="2" w:space="0" w:color="E3E3E3"/>
                                                    <w:left w:val="single" w:sz="2" w:space="0" w:color="E3E3E3"/>
                                                    <w:bottom w:val="single" w:sz="2" w:space="0" w:color="E3E3E3"/>
                                                    <w:right w:val="single" w:sz="2" w:space="0" w:color="E3E3E3"/>
                                                  </w:divBdr>
                                                </w:div>
                                              </w:divsChild>
                                            </w:div>
                                            <w:div w:id="1169369864">
                                              <w:marLeft w:val="0"/>
                                              <w:marRight w:val="0"/>
                                              <w:marTop w:val="0"/>
                                              <w:marBottom w:val="0"/>
                                              <w:divBdr>
                                                <w:top w:val="single" w:sz="2" w:space="0" w:color="E3E3E3"/>
                                                <w:left w:val="single" w:sz="2" w:space="0" w:color="E3E3E3"/>
                                                <w:bottom w:val="single" w:sz="2" w:space="0" w:color="E3E3E3"/>
                                                <w:right w:val="single" w:sz="2" w:space="0" w:color="E3E3E3"/>
                                              </w:divBdr>
                                              <w:divsChild>
                                                <w:div w:id="1368217538">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 w:id="1895196554">
                                          <w:marLeft w:val="0"/>
                                          <w:marRight w:val="0"/>
                                          <w:marTop w:val="0"/>
                                          <w:marBottom w:val="0"/>
                                          <w:divBdr>
                                            <w:top w:val="single" w:sz="2" w:space="0" w:color="E3E3E3"/>
                                            <w:left w:val="single" w:sz="2" w:space="0" w:color="E3E3E3"/>
                                            <w:bottom w:val="single" w:sz="2" w:space="0" w:color="E3E3E3"/>
                                            <w:right w:val="single" w:sz="2" w:space="0" w:color="E3E3E3"/>
                                          </w:divBdr>
                                          <w:divsChild>
                                            <w:div w:id="589313177">
                                              <w:marLeft w:val="0"/>
                                              <w:marRight w:val="0"/>
                                              <w:marTop w:val="0"/>
                                              <w:marBottom w:val="0"/>
                                              <w:divBdr>
                                                <w:top w:val="single" w:sz="2" w:space="0" w:color="E3E3E3"/>
                                                <w:left w:val="single" w:sz="2" w:space="0" w:color="E3E3E3"/>
                                                <w:bottom w:val="single" w:sz="2" w:space="0" w:color="E3E3E3"/>
                                                <w:right w:val="single" w:sz="2" w:space="0" w:color="E3E3E3"/>
                                              </w:divBdr>
                                            </w:div>
                                            <w:div w:id="1385443500">
                                              <w:marLeft w:val="0"/>
                                              <w:marRight w:val="0"/>
                                              <w:marTop w:val="0"/>
                                              <w:marBottom w:val="0"/>
                                              <w:divBdr>
                                                <w:top w:val="single" w:sz="2" w:space="0" w:color="E3E3E3"/>
                                                <w:left w:val="single" w:sz="2" w:space="0" w:color="E3E3E3"/>
                                                <w:bottom w:val="single" w:sz="2" w:space="0" w:color="E3E3E3"/>
                                                <w:right w:val="single" w:sz="2" w:space="0" w:color="E3E3E3"/>
                                              </w:divBdr>
                                              <w:divsChild>
                                                <w:div w:id="240872154">
                                                  <w:marLeft w:val="0"/>
                                                  <w:marRight w:val="0"/>
                                                  <w:marTop w:val="0"/>
                                                  <w:marBottom w:val="0"/>
                                                  <w:divBdr>
                                                    <w:top w:val="single" w:sz="2" w:space="0" w:color="E3E3E3"/>
                                                    <w:left w:val="single" w:sz="2" w:space="0" w:color="E3E3E3"/>
                                                    <w:bottom w:val="single" w:sz="2" w:space="0" w:color="E3E3E3"/>
                                                    <w:right w:val="single" w:sz="2" w:space="0" w:color="E3E3E3"/>
                                                  </w:divBdr>
                                                </w:div>
                                              </w:divsChild>
                                            </w:div>
                                            <w:div w:id="1910771449">
                                              <w:marLeft w:val="0"/>
                                              <w:marRight w:val="0"/>
                                              <w:marTop w:val="0"/>
                                              <w:marBottom w:val="0"/>
                                              <w:divBdr>
                                                <w:top w:val="single" w:sz="2" w:space="0" w:color="E3E3E3"/>
                                                <w:left w:val="single" w:sz="2" w:space="0" w:color="E3E3E3"/>
                                                <w:bottom w:val="single" w:sz="2" w:space="0" w:color="E3E3E3"/>
                                                <w:right w:val="single" w:sz="2" w:space="0" w:color="E3E3E3"/>
                                              </w:divBdr>
                                              <w:divsChild>
                                                <w:div w:id="177697710">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 w:id="1702317968">
                              <w:marLeft w:val="0"/>
                              <w:marRight w:val="0"/>
                              <w:marTop w:val="0"/>
                              <w:marBottom w:val="0"/>
                              <w:divBdr>
                                <w:top w:val="single" w:sz="2" w:space="0" w:color="E3E3E3"/>
                                <w:left w:val="single" w:sz="2" w:space="0" w:color="E3E3E3"/>
                                <w:bottom w:val="single" w:sz="2" w:space="0" w:color="E3E3E3"/>
                                <w:right w:val="single" w:sz="2" w:space="0" w:color="E3E3E3"/>
                              </w:divBdr>
                              <w:divsChild>
                                <w:div w:id="374550721">
                                  <w:marLeft w:val="0"/>
                                  <w:marRight w:val="0"/>
                                  <w:marTop w:val="0"/>
                                  <w:marBottom w:val="0"/>
                                  <w:divBdr>
                                    <w:top w:val="single" w:sz="2" w:space="0" w:color="E3E3E3"/>
                                    <w:left w:val="single" w:sz="2" w:space="0" w:color="E3E3E3"/>
                                    <w:bottom w:val="single" w:sz="2" w:space="0" w:color="E3E3E3"/>
                                    <w:right w:val="single" w:sz="2" w:space="0" w:color="E3E3E3"/>
                                  </w:divBdr>
                                  <w:divsChild>
                                    <w:div w:id="321936988">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 w:id="1823155667">
          <w:marLeft w:val="0"/>
          <w:marRight w:val="0"/>
          <w:marTop w:val="0"/>
          <w:marBottom w:val="0"/>
          <w:divBdr>
            <w:top w:val="single" w:sz="2" w:space="0" w:color="E3E3E3"/>
            <w:left w:val="single" w:sz="2" w:space="0" w:color="E3E3E3"/>
            <w:bottom w:val="single" w:sz="2" w:space="0" w:color="E3E3E3"/>
            <w:right w:val="single" w:sz="2" w:space="0" w:color="E3E3E3"/>
          </w:divBdr>
          <w:divsChild>
            <w:div w:id="1803035740">
              <w:marLeft w:val="0"/>
              <w:marRight w:val="0"/>
              <w:marTop w:val="0"/>
              <w:marBottom w:val="0"/>
              <w:divBdr>
                <w:top w:val="single" w:sz="2" w:space="0" w:color="E3E3E3"/>
                <w:left w:val="single" w:sz="2" w:space="0" w:color="E3E3E3"/>
                <w:bottom w:val="single" w:sz="2" w:space="0" w:color="E3E3E3"/>
                <w:right w:val="single" w:sz="2" w:space="0" w:color="E3E3E3"/>
              </w:divBdr>
              <w:divsChild>
                <w:div w:id="476730944">
                  <w:marLeft w:val="0"/>
                  <w:marRight w:val="0"/>
                  <w:marTop w:val="0"/>
                  <w:marBottom w:val="0"/>
                  <w:divBdr>
                    <w:top w:val="single" w:sz="2" w:space="0" w:color="E3E3E3"/>
                    <w:left w:val="single" w:sz="2" w:space="0" w:color="E3E3E3"/>
                    <w:bottom w:val="single" w:sz="2" w:space="0" w:color="E3E3E3"/>
                    <w:right w:val="single" w:sz="2" w:space="0" w:color="E3E3E3"/>
                  </w:divBdr>
                  <w:divsChild>
                    <w:div w:id="1430613414">
                      <w:marLeft w:val="0"/>
                      <w:marRight w:val="0"/>
                      <w:marTop w:val="0"/>
                      <w:marBottom w:val="0"/>
                      <w:divBdr>
                        <w:top w:val="single" w:sz="2" w:space="0" w:color="E3E3E3"/>
                        <w:left w:val="single" w:sz="2" w:space="0" w:color="E3E3E3"/>
                        <w:bottom w:val="single" w:sz="2" w:space="0" w:color="E3E3E3"/>
                        <w:right w:val="single" w:sz="2" w:space="0" w:color="E3E3E3"/>
                      </w:divBdr>
                      <w:divsChild>
                        <w:div w:id="1615213637">
                          <w:marLeft w:val="0"/>
                          <w:marRight w:val="0"/>
                          <w:marTop w:val="0"/>
                          <w:marBottom w:val="0"/>
                          <w:divBdr>
                            <w:top w:val="single" w:sz="2" w:space="0" w:color="E3E3E3"/>
                            <w:left w:val="single" w:sz="2" w:space="0" w:color="E3E3E3"/>
                            <w:bottom w:val="single" w:sz="2" w:space="0" w:color="E3E3E3"/>
                            <w:right w:val="single" w:sz="2" w:space="0" w:color="E3E3E3"/>
                          </w:divBdr>
                          <w:divsChild>
                            <w:div w:id="1796674884">
                              <w:marLeft w:val="0"/>
                              <w:marRight w:val="0"/>
                              <w:marTop w:val="0"/>
                              <w:marBottom w:val="0"/>
                              <w:divBdr>
                                <w:top w:val="single" w:sz="2" w:space="0" w:color="E3E3E3"/>
                                <w:left w:val="single" w:sz="2" w:space="0" w:color="E3E3E3"/>
                                <w:bottom w:val="single" w:sz="2" w:space="0" w:color="E3E3E3"/>
                                <w:right w:val="single" w:sz="2" w:space="0" w:color="E3E3E3"/>
                              </w:divBdr>
                              <w:divsChild>
                                <w:div w:id="250545925">
                                  <w:marLeft w:val="0"/>
                                  <w:marRight w:val="0"/>
                                  <w:marTop w:val="0"/>
                                  <w:marBottom w:val="0"/>
                                  <w:divBdr>
                                    <w:top w:val="single" w:sz="2" w:space="0" w:color="E3E3E3"/>
                                    <w:left w:val="single" w:sz="2" w:space="0" w:color="E3E3E3"/>
                                    <w:bottom w:val="single" w:sz="2" w:space="0" w:color="E3E3E3"/>
                                    <w:right w:val="single" w:sz="2" w:space="0" w:color="E3E3E3"/>
                                  </w:divBdr>
                                  <w:divsChild>
                                    <w:div w:id="1416442059">
                                      <w:marLeft w:val="0"/>
                                      <w:marRight w:val="0"/>
                                      <w:marTop w:val="0"/>
                                      <w:marBottom w:val="0"/>
                                      <w:divBdr>
                                        <w:top w:val="single" w:sz="2" w:space="0" w:color="E3E3E3"/>
                                        <w:left w:val="single" w:sz="2" w:space="0" w:color="E3E3E3"/>
                                        <w:bottom w:val="single" w:sz="2" w:space="0" w:color="E3E3E3"/>
                                        <w:right w:val="single" w:sz="2" w:space="0" w:color="E3E3E3"/>
                                      </w:divBdr>
                                      <w:divsChild>
                                        <w:div w:id="934443005">
                                          <w:marLeft w:val="0"/>
                                          <w:marRight w:val="0"/>
                                          <w:marTop w:val="0"/>
                                          <w:marBottom w:val="0"/>
                                          <w:divBdr>
                                            <w:top w:val="single" w:sz="2" w:space="0" w:color="E3E3E3"/>
                                            <w:left w:val="single" w:sz="2" w:space="0" w:color="E3E3E3"/>
                                            <w:bottom w:val="single" w:sz="2" w:space="0" w:color="E3E3E3"/>
                                            <w:right w:val="single" w:sz="2" w:space="0" w:color="E3E3E3"/>
                                          </w:divBdr>
                                        </w:div>
                                      </w:divsChild>
                                    </w:div>
                                    <w:div w:id="104692762">
                                      <w:marLeft w:val="0"/>
                                      <w:marRight w:val="0"/>
                                      <w:marTop w:val="0"/>
                                      <w:marBottom w:val="0"/>
                                      <w:divBdr>
                                        <w:top w:val="single" w:sz="2" w:space="0" w:color="E3E3E3"/>
                                        <w:left w:val="single" w:sz="2" w:space="0" w:color="E3E3E3"/>
                                        <w:bottom w:val="single" w:sz="2" w:space="0" w:color="E3E3E3"/>
                                        <w:right w:val="single" w:sz="2" w:space="0" w:color="E3E3E3"/>
                                      </w:divBdr>
                                      <w:divsChild>
                                        <w:div w:id="77678837">
                                          <w:marLeft w:val="0"/>
                                          <w:marRight w:val="0"/>
                                          <w:marTop w:val="0"/>
                                          <w:marBottom w:val="0"/>
                                          <w:divBdr>
                                            <w:top w:val="single" w:sz="2" w:space="0" w:color="E3E3E3"/>
                                            <w:left w:val="single" w:sz="2" w:space="0" w:color="E3E3E3"/>
                                            <w:bottom w:val="single" w:sz="2" w:space="0" w:color="E3E3E3"/>
                                            <w:right w:val="single" w:sz="2" w:space="0" w:color="E3E3E3"/>
                                          </w:divBdr>
                                          <w:divsChild>
                                            <w:div w:id="2020698767">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 w:id="477843627">
                                  <w:marLeft w:val="0"/>
                                  <w:marRight w:val="0"/>
                                  <w:marTop w:val="0"/>
                                  <w:marBottom w:val="0"/>
                                  <w:divBdr>
                                    <w:top w:val="single" w:sz="2" w:space="0" w:color="E3E3E3"/>
                                    <w:left w:val="single" w:sz="2" w:space="0" w:color="E3E3E3"/>
                                    <w:bottom w:val="single" w:sz="2" w:space="0" w:color="E3E3E3"/>
                                    <w:right w:val="single" w:sz="2" w:space="0" w:color="E3E3E3"/>
                                  </w:divBdr>
                                  <w:divsChild>
                                    <w:div w:id="1550923307">
                                      <w:marLeft w:val="0"/>
                                      <w:marRight w:val="0"/>
                                      <w:marTop w:val="100"/>
                                      <w:marBottom w:val="100"/>
                                      <w:divBdr>
                                        <w:top w:val="single" w:sz="2" w:space="0" w:color="E3E3E3"/>
                                        <w:left w:val="single" w:sz="2" w:space="0" w:color="E3E3E3"/>
                                        <w:bottom w:val="single" w:sz="2" w:space="0" w:color="E3E3E3"/>
                                        <w:right w:val="single" w:sz="2" w:space="0" w:color="E3E3E3"/>
                                      </w:divBdr>
                                      <w:divsChild>
                                        <w:div w:id="1049961614">
                                          <w:marLeft w:val="0"/>
                                          <w:marRight w:val="0"/>
                                          <w:marTop w:val="0"/>
                                          <w:marBottom w:val="0"/>
                                          <w:divBdr>
                                            <w:top w:val="single" w:sz="2" w:space="0" w:color="E3E3E3"/>
                                            <w:left w:val="single" w:sz="2" w:space="0" w:color="E3E3E3"/>
                                            <w:bottom w:val="single" w:sz="2" w:space="0" w:color="E3E3E3"/>
                                            <w:right w:val="single" w:sz="2" w:space="0" w:color="E3E3E3"/>
                                          </w:divBdr>
                                          <w:divsChild>
                                            <w:div w:id="1380282044">
                                              <w:marLeft w:val="0"/>
                                              <w:marRight w:val="0"/>
                                              <w:marTop w:val="0"/>
                                              <w:marBottom w:val="0"/>
                                              <w:divBdr>
                                                <w:top w:val="single" w:sz="2" w:space="0" w:color="E3E3E3"/>
                                                <w:left w:val="single" w:sz="2" w:space="0" w:color="E3E3E3"/>
                                                <w:bottom w:val="single" w:sz="2" w:space="0" w:color="E3E3E3"/>
                                                <w:right w:val="single" w:sz="2" w:space="0" w:color="E3E3E3"/>
                                              </w:divBdr>
                                              <w:divsChild>
                                                <w:div w:id="1969045881">
                                                  <w:marLeft w:val="0"/>
                                                  <w:marRight w:val="0"/>
                                                  <w:marTop w:val="0"/>
                                                  <w:marBottom w:val="0"/>
                                                  <w:divBdr>
                                                    <w:top w:val="single" w:sz="2" w:space="0" w:color="E3E3E3"/>
                                                    <w:left w:val="single" w:sz="2" w:space="0" w:color="E3E3E3"/>
                                                    <w:bottom w:val="single" w:sz="2" w:space="0" w:color="E3E3E3"/>
                                                    <w:right w:val="single" w:sz="2" w:space="0" w:color="E3E3E3"/>
                                                  </w:divBdr>
                                                  <w:divsChild>
                                                    <w:div w:id="891384710">
                                                      <w:marLeft w:val="0"/>
                                                      <w:marRight w:val="0"/>
                                                      <w:marTop w:val="0"/>
                                                      <w:marBottom w:val="0"/>
                                                      <w:divBdr>
                                                        <w:top w:val="single" w:sz="2" w:space="0" w:color="E3E3E3"/>
                                                        <w:left w:val="single" w:sz="2" w:space="0" w:color="E3E3E3"/>
                                                        <w:bottom w:val="single" w:sz="2" w:space="0" w:color="E3E3E3"/>
                                                        <w:right w:val="single" w:sz="2" w:space="0" w:color="E3E3E3"/>
                                                      </w:divBdr>
                                                      <w:divsChild>
                                                        <w:div w:id="1936088265">
                                                          <w:marLeft w:val="0"/>
                                                          <w:marRight w:val="0"/>
                                                          <w:marTop w:val="0"/>
                                                          <w:marBottom w:val="0"/>
                                                          <w:divBdr>
                                                            <w:top w:val="single" w:sz="2" w:space="0" w:color="E3E3E3"/>
                                                            <w:left w:val="single" w:sz="2" w:space="0" w:color="E3E3E3"/>
                                                            <w:bottom w:val="single" w:sz="2" w:space="0" w:color="E3E3E3"/>
                                                            <w:right w:val="single" w:sz="2" w:space="0" w:color="E3E3E3"/>
                                                          </w:divBdr>
                                                          <w:divsChild>
                                                            <w:div w:id="1521358239">
                                                              <w:marLeft w:val="0"/>
                                                              <w:marRight w:val="0"/>
                                                              <w:marTop w:val="0"/>
                                                              <w:marBottom w:val="0"/>
                                                              <w:divBdr>
                                                                <w:top w:val="single" w:sz="2" w:space="0" w:color="E3E3E3"/>
                                                                <w:left w:val="single" w:sz="2" w:space="0" w:color="E3E3E3"/>
                                                                <w:bottom w:val="single" w:sz="2" w:space="0" w:color="E3E3E3"/>
                                                                <w:right w:val="single" w:sz="2" w:space="0" w:color="E3E3E3"/>
                                                              </w:divBdr>
                                                              <w:divsChild>
                                                                <w:div w:id="1172338049">
                                                                  <w:marLeft w:val="0"/>
                                                                  <w:marRight w:val="0"/>
                                                                  <w:marTop w:val="0"/>
                                                                  <w:marBottom w:val="0"/>
                                                                  <w:divBdr>
                                                                    <w:top w:val="single" w:sz="2" w:space="0" w:color="E3E3E3"/>
                                                                    <w:left w:val="single" w:sz="2" w:space="0" w:color="E3E3E3"/>
                                                                    <w:bottom w:val="single" w:sz="2" w:space="0" w:color="E3E3E3"/>
                                                                    <w:right w:val="single" w:sz="2" w:space="0" w:color="E3E3E3"/>
                                                                  </w:divBdr>
                                                                  <w:divsChild>
                                                                    <w:div w:id="921069302">
                                                                      <w:marLeft w:val="0"/>
                                                                      <w:marRight w:val="0"/>
                                                                      <w:marTop w:val="0"/>
                                                                      <w:marBottom w:val="0"/>
                                                                      <w:divBdr>
                                                                        <w:top w:val="single" w:sz="2" w:space="0" w:color="E3E3E3"/>
                                                                        <w:left w:val="single" w:sz="2" w:space="0" w:color="E3E3E3"/>
                                                                        <w:bottom w:val="single" w:sz="2" w:space="0" w:color="E3E3E3"/>
                                                                        <w:right w:val="single" w:sz="2" w:space="0" w:color="E3E3E3"/>
                                                                      </w:divBdr>
                                                                      <w:divsChild>
                                                                        <w:div w:id="1264990794">
                                                                          <w:marLeft w:val="0"/>
                                                                          <w:marRight w:val="0"/>
                                                                          <w:marTop w:val="0"/>
                                                                          <w:marBottom w:val="0"/>
                                                                          <w:divBdr>
                                                                            <w:top w:val="single" w:sz="6" w:space="0" w:color="auto"/>
                                                                            <w:left w:val="single" w:sz="6" w:space="0" w:color="auto"/>
                                                                            <w:bottom w:val="single" w:sz="6" w:space="0" w:color="auto"/>
                                                                            <w:right w:val="single" w:sz="6" w:space="0" w:color="auto"/>
                                                                          </w:divBdr>
                                                                          <w:divsChild>
                                                                            <w:div w:id="731346831">
                                                                              <w:marLeft w:val="0"/>
                                                                              <w:marRight w:val="0"/>
                                                                              <w:marTop w:val="0"/>
                                                                              <w:marBottom w:val="0"/>
                                                                              <w:divBdr>
                                                                                <w:top w:val="single" w:sz="2" w:space="0" w:color="E3E3E3"/>
                                                                                <w:left w:val="single" w:sz="2" w:space="0" w:color="E3E3E3"/>
                                                                                <w:bottom w:val="single" w:sz="2" w:space="0" w:color="E3E3E3"/>
                                                                                <w:right w:val="single" w:sz="2" w:space="0" w:color="E3E3E3"/>
                                                                              </w:divBdr>
                                                                              <w:divsChild>
                                                                                <w:div w:id="548229791">
                                                                                  <w:marLeft w:val="0"/>
                                                                                  <w:marRight w:val="0"/>
                                                                                  <w:marTop w:val="0"/>
                                                                                  <w:marBottom w:val="0"/>
                                                                                  <w:divBdr>
                                                                                    <w:top w:val="single" w:sz="2" w:space="0" w:color="E3E3E3"/>
                                                                                    <w:left w:val="single" w:sz="2" w:space="0" w:color="E3E3E3"/>
                                                                                    <w:bottom w:val="single" w:sz="2" w:space="0" w:color="E3E3E3"/>
                                                                                    <w:right w:val="single" w:sz="2" w:space="0" w:color="E3E3E3"/>
                                                                                  </w:divBdr>
                                                                                  <w:divsChild>
                                                                                    <w:div w:id="1627009335">
                                                                                      <w:marLeft w:val="0"/>
                                                                                      <w:marRight w:val="0"/>
                                                                                      <w:marTop w:val="0"/>
                                                                                      <w:marBottom w:val="0"/>
                                                                                      <w:divBdr>
                                                                                        <w:top w:val="single" w:sz="2" w:space="0" w:color="E3E3E3"/>
                                                                                        <w:left w:val="single" w:sz="2" w:space="0" w:color="E3E3E3"/>
                                                                                        <w:bottom w:val="single" w:sz="2" w:space="0" w:color="E3E3E3"/>
                                                                                        <w:right w:val="single" w:sz="2" w:space="0" w:color="E3E3E3"/>
                                                                                      </w:divBdr>
                                                                                      <w:divsChild>
                                                                                        <w:div w:id="1458447872">
                                                                                          <w:marLeft w:val="0"/>
                                                                                          <w:marRight w:val="0"/>
                                                                                          <w:marTop w:val="0"/>
                                                                                          <w:marBottom w:val="0"/>
                                                                                          <w:divBdr>
                                                                                            <w:top w:val="single" w:sz="2" w:space="0" w:color="E3E3E3"/>
                                                                                            <w:left w:val="single" w:sz="2" w:space="0" w:color="E3E3E3"/>
                                                                                            <w:bottom w:val="single" w:sz="2" w:space="0" w:color="E3E3E3"/>
                                                                                            <w:right w:val="single" w:sz="2" w:space="0" w:color="E3E3E3"/>
                                                                                          </w:divBdr>
                                                                                        </w:div>
                                                                                        <w:div w:id="1532257219">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 w:id="651642209">
                                                                      <w:marLeft w:val="0"/>
                                                                      <w:marRight w:val="0"/>
                                                                      <w:marTop w:val="0"/>
                                                                      <w:marBottom w:val="0"/>
                                                                      <w:divBdr>
                                                                        <w:top w:val="single" w:sz="2" w:space="0" w:color="E3E3E3"/>
                                                                        <w:left w:val="single" w:sz="2" w:space="0" w:color="E3E3E3"/>
                                                                        <w:bottom w:val="single" w:sz="2" w:space="0" w:color="E3E3E3"/>
                                                                        <w:right w:val="single" w:sz="2" w:space="0" w:color="E3E3E3"/>
                                                                      </w:divBdr>
                                                                      <w:divsChild>
                                                                        <w:div w:id="215052373">
                                                                          <w:marLeft w:val="0"/>
                                                                          <w:marRight w:val="0"/>
                                                                          <w:marTop w:val="0"/>
                                                                          <w:marBottom w:val="0"/>
                                                                          <w:divBdr>
                                                                            <w:top w:val="single" w:sz="6" w:space="0" w:color="auto"/>
                                                                            <w:left w:val="single" w:sz="6" w:space="0" w:color="auto"/>
                                                                            <w:bottom w:val="single" w:sz="6" w:space="0" w:color="auto"/>
                                                                            <w:right w:val="single" w:sz="6" w:space="0" w:color="auto"/>
                                                                          </w:divBdr>
                                                                          <w:divsChild>
                                                                            <w:div w:id="1481190824">
                                                                              <w:marLeft w:val="0"/>
                                                                              <w:marRight w:val="0"/>
                                                                              <w:marTop w:val="0"/>
                                                                              <w:marBottom w:val="0"/>
                                                                              <w:divBdr>
                                                                                <w:top w:val="single" w:sz="2" w:space="0" w:color="E3E3E3"/>
                                                                                <w:left w:val="single" w:sz="2" w:space="0" w:color="E3E3E3"/>
                                                                                <w:bottom w:val="single" w:sz="2" w:space="0" w:color="E3E3E3"/>
                                                                                <w:right w:val="single" w:sz="2" w:space="0" w:color="E3E3E3"/>
                                                                              </w:divBdr>
                                                                              <w:divsChild>
                                                                                <w:div w:id="1439371374">
                                                                                  <w:marLeft w:val="0"/>
                                                                                  <w:marRight w:val="0"/>
                                                                                  <w:marTop w:val="0"/>
                                                                                  <w:marBottom w:val="0"/>
                                                                                  <w:divBdr>
                                                                                    <w:top w:val="single" w:sz="2" w:space="0" w:color="E3E3E3"/>
                                                                                    <w:left w:val="single" w:sz="2" w:space="0" w:color="E3E3E3"/>
                                                                                    <w:bottom w:val="single" w:sz="2" w:space="0" w:color="E3E3E3"/>
                                                                                    <w:right w:val="single" w:sz="2" w:space="0" w:color="E3E3E3"/>
                                                                                  </w:divBdr>
                                                                                  <w:divsChild>
                                                                                    <w:div w:id="928587640">
                                                                                      <w:marLeft w:val="0"/>
                                                                                      <w:marRight w:val="0"/>
                                                                                      <w:marTop w:val="0"/>
                                                                                      <w:marBottom w:val="0"/>
                                                                                      <w:divBdr>
                                                                                        <w:top w:val="single" w:sz="2" w:space="0" w:color="E3E3E3"/>
                                                                                        <w:left w:val="single" w:sz="2" w:space="0" w:color="E3E3E3"/>
                                                                                        <w:bottom w:val="single" w:sz="2" w:space="0" w:color="E3E3E3"/>
                                                                                        <w:right w:val="single" w:sz="2" w:space="0" w:color="E3E3E3"/>
                                                                                      </w:divBdr>
                                                                                      <w:divsChild>
                                                                                        <w:div w:id="390034828">
                                                                                          <w:marLeft w:val="0"/>
                                                                                          <w:marRight w:val="0"/>
                                                                                          <w:marTop w:val="0"/>
                                                                                          <w:marBottom w:val="0"/>
                                                                                          <w:divBdr>
                                                                                            <w:top w:val="single" w:sz="2" w:space="0" w:color="E3E3E3"/>
                                                                                            <w:left w:val="single" w:sz="2" w:space="0" w:color="E3E3E3"/>
                                                                                            <w:bottom w:val="single" w:sz="2" w:space="0" w:color="E3E3E3"/>
                                                                                            <w:right w:val="single" w:sz="2" w:space="0" w:color="E3E3E3"/>
                                                                                          </w:divBdr>
                                                                                        </w:div>
                                                                                        <w:div w:id="862323316">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 w:id="862667326">
                                                                  <w:marLeft w:val="0"/>
                                                                  <w:marRight w:val="0"/>
                                                                  <w:marTop w:val="0"/>
                                                                  <w:marBottom w:val="0"/>
                                                                  <w:divBdr>
                                                                    <w:top w:val="single" w:sz="2" w:space="0" w:color="E3E3E3"/>
                                                                    <w:left w:val="single" w:sz="2" w:space="0" w:color="E3E3E3"/>
                                                                    <w:bottom w:val="single" w:sz="2" w:space="0" w:color="E3E3E3"/>
                                                                    <w:right w:val="single" w:sz="2" w:space="0" w:color="E3E3E3"/>
                                                                  </w:divBdr>
                                                                  <w:divsChild>
                                                                    <w:div w:id="318844856">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 w:id="1584332936">
                                  <w:marLeft w:val="0"/>
                                  <w:marRight w:val="0"/>
                                  <w:marTop w:val="0"/>
                                  <w:marBottom w:val="0"/>
                                  <w:divBdr>
                                    <w:top w:val="single" w:sz="2" w:space="0" w:color="E3E3E3"/>
                                    <w:left w:val="single" w:sz="2" w:space="0" w:color="E3E3E3"/>
                                    <w:bottom w:val="single" w:sz="2" w:space="0" w:color="E3E3E3"/>
                                    <w:right w:val="single" w:sz="2" w:space="0" w:color="E3E3E3"/>
                                  </w:divBdr>
                                  <w:divsChild>
                                    <w:div w:id="829829589">
                                      <w:marLeft w:val="0"/>
                                      <w:marRight w:val="0"/>
                                      <w:marTop w:val="100"/>
                                      <w:marBottom w:val="100"/>
                                      <w:divBdr>
                                        <w:top w:val="single" w:sz="2" w:space="0" w:color="E3E3E3"/>
                                        <w:left w:val="single" w:sz="2" w:space="0" w:color="E3E3E3"/>
                                        <w:bottom w:val="single" w:sz="2" w:space="0" w:color="E3E3E3"/>
                                        <w:right w:val="single" w:sz="2" w:space="0" w:color="E3E3E3"/>
                                      </w:divBdr>
                                      <w:divsChild>
                                        <w:div w:id="1005593003">
                                          <w:marLeft w:val="0"/>
                                          <w:marRight w:val="0"/>
                                          <w:marTop w:val="0"/>
                                          <w:marBottom w:val="0"/>
                                          <w:divBdr>
                                            <w:top w:val="single" w:sz="2" w:space="0" w:color="E3E3E3"/>
                                            <w:left w:val="single" w:sz="2" w:space="0" w:color="E3E3E3"/>
                                            <w:bottom w:val="single" w:sz="2" w:space="0" w:color="E3E3E3"/>
                                            <w:right w:val="single" w:sz="2" w:space="0" w:color="E3E3E3"/>
                                          </w:divBdr>
                                          <w:divsChild>
                                            <w:div w:id="391195059">
                                              <w:marLeft w:val="0"/>
                                              <w:marRight w:val="0"/>
                                              <w:marTop w:val="0"/>
                                              <w:marBottom w:val="0"/>
                                              <w:divBdr>
                                                <w:top w:val="single" w:sz="2" w:space="0" w:color="E3E3E3"/>
                                                <w:left w:val="single" w:sz="2" w:space="0" w:color="E3E3E3"/>
                                                <w:bottom w:val="single" w:sz="2" w:space="0" w:color="E3E3E3"/>
                                                <w:right w:val="single" w:sz="2" w:space="0" w:color="E3E3E3"/>
                                              </w:divBdr>
                                              <w:divsChild>
                                                <w:div w:id="1123764189">
                                                  <w:marLeft w:val="0"/>
                                                  <w:marRight w:val="0"/>
                                                  <w:marTop w:val="0"/>
                                                  <w:marBottom w:val="0"/>
                                                  <w:divBdr>
                                                    <w:top w:val="single" w:sz="2" w:space="0" w:color="E3E3E3"/>
                                                    <w:left w:val="single" w:sz="2" w:space="0" w:color="E3E3E3"/>
                                                    <w:bottom w:val="single" w:sz="2" w:space="0" w:color="E3E3E3"/>
                                                    <w:right w:val="single" w:sz="2" w:space="0" w:color="E3E3E3"/>
                                                  </w:divBdr>
                                                  <w:divsChild>
                                                    <w:div w:id="1416434394">
                                                      <w:marLeft w:val="0"/>
                                                      <w:marRight w:val="0"/>
                                                      <w:marTop w:val="0"/>
                                                      <w:marBottom w:val="0"/>
                                                      <w:divBdr>
                                                        <w:top w:val="single" w:sz="2" w:space="0" w:color="E3E3E3"/>
                                                        <w:left w:val="single" w:sz="2" w:space="0" w:color="E3E3E3"/>
                                                        <w:bottom w:val="single" w:sz="2" w:space="0" w:color="E3E3E3"/>
                                                        <w:right w:val="single" w:sz="2" w:space="0" w:color="E3E3E3"/>
                                                      </w:divBdr>
                                                      <w:divsChild>
                                                        <w:div w:id="1737320160">
                                                          <w:marLeft w:val="0"/>
                                                          <w:marRight w:val="0"/>
                                                          <w:marTop w:val="0"/>
                                                          <w:marBottom w:val="0"/>
                                                          <w:divBdr>
                                                            <w:top w:val="single" w:sz="2" w:space="0" w:color="E3E3E3"/>
                                                            <w:left w:val="single" w:sz="2" w:space="0" w:color="E3E3E3"/>
                                                            <w:bottom w:val="single" w:sz="2" w:space="0" w:color="E3E3E3"/>
                                                            <w:right w:val="single" w:sz="2" w:space="0" w:color="E3E3E3"/>
                                                          </w:divBdr>
                                                          <w:divsChild>
                                                            <w:div w:id="1121218167">
                                                              <w:marLeft w:val="0"/>
                                                              <w:marRight w:val="0"/>
                                                              <w:marTop w:val="0"/>
                                                              <w:marBottom w:val="0"/>
                                                              <w:divBdr>
                                                                <w:top w:val="single" w:sz="2" w:space="2" w:color="E3E3E3"/>
                                                                <w:left w:val="single" w:sz="2" w:space="0" w:color="E3E3E3"/>
                                                                <w:bottom w:val="single" w:sz="2" w:space="0" w:color="E3E3E3"/>
                                                                <w:right w:val="single" w:sz="2" w:space="0" w:color="E3E3E3"/>
                                                              </w:divBdr>
                                                              <w:divsChild>
                                                                <w:div w:id="1069036739">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sChild>
                </w:div>
              </w:divsChild>
            </w:div>
          </w:divsChild>
        </w:div>
      </w:divsChild>
    </w:div>
    <w:div w:id="923756966">
      <w:bodyDiv w:val="1"/>
      <w:marLeft w:val="0"/>
      <w:marRight w:val="0"/>
      <w:marTop w:val="0"/>
      <w:marBottom w:val="0"/>
      <w:divBdr>
        <w:top w:val="none" w:sz="0" w:space="0" w:color="auto"/>
        <w:left w:val="none" w:sz="0" w:space="0" w:color="auto"/>
        <w:bottom w:val="none" w:sz="0" w:space="0" w:color="auto"/>
        <w:right w:val="none" w:sz="0" w:space="0" w:color="auto"/>
      </w:divBdr>
    </w:div>
    <w:div w:id="959343026">
      <w:bodyDiv w:val="1"/>
      <w:marLeft w:val="0"/>
      <w:marRight w:val="0"/>
      <w:marTop w:val="0"/>
      <w:marBottom w:val="0"/>
      <w:divBdr>
        <w:top w:val="none" w:sz="0" w:space="0" w:color="auto"/>
        <w:left w:val="none" w:sz="0" w:space="0" w:color="auto"/>
        <w:bottom w:val="none" w:sz="0" w:space="0" w:color="auto"/>
        <w:right w:val="none" w:sz="0" w:space="0" w:color="auto"/>
      </w:divBdr>
    </w:div>
    <w:div w:id="981615373">
      <w:bodyDiv w:val="1"/>
      <w:marLeft w:val="0"/>
      <w:marRight w:val="0"/>
      <w:marTop w:val="0"/>
      <w:marBottom w:val="0"/>
      <w:divBdr>
        <w:top w:val="none" w:sz="0" w:space="0" w:color="auto"/>
        <w:left w:val="none" w:sz="0" w:space="0" w:color="auto"/>
        <w:bottom w:val="none" w:sz="0" w:space="0" w:color="auto"/>
        <w:right w:val="none" w:sz="0" w:space="0" w:color="auto"/>
      </w:divBdr>
    </w:div>
    <w:div w:id="1030228180">
      <w:bodyDiv w:val="1"/>
      <w:marLeft w:val="0"/>
      <w:marRight w:val="0"/>
      <w:marTop w:val="0"/>
      <w:marBottom w:val="0"/>
      <w:divBdr>
        <w:top w:val="none" w:sz="0" w:space="0" w:color="auto"/>
        <w:left w:val="none" w:sz="0" w:space="0" w:color="auto"/>
        <w:bottom w:val="none" w:sz="0" w:space="0" w:color="auto"/>
        <w:right w:val="none" w:sz="0" w:space="0" w:color="auto"/>
      </w:divBdr>
    </w:div>
    <w:div w:id="1033070799">
      <w:bodyDiv w:val="1"/>
      <w:marLeft w:val="0"/>
      <w:marRight w:val="0"/>
      <w:marTop w:val="0"/>
      <w:marBottom w:val="0"/>
      <w:divBdr>
        <w:top w:val="none" w:sz="0" w:space="0" w:color="auto"/>
        <w:left w:val="none" w:sz="0" w:space="0" w:color="auto"/>
        <w:bottom w:val="none" w:sz="0" w:space="0" w:color="auto"/>
        <w:right w:val="none" w:sz="0" w:space="0" w:color="auto"/>
      </w:divBdr>
    </w:div>
    <w:div w:id="1061905418">
      <w:bodyDiv w:val="1"/>
      <w:marLeft w:val="0"/>
      <w:marRight w:val="0"/>
      <w:marTop w:val="0"/>
      <w:marBottom w:val="0"/>
      <w:divBdr>
        <w:top w:val="none" w:sz="0" w:space="0" w:color="auto"/>
        <w:left w:val="none" w:sz="0" w:space="0" w:color="auto"/>
        <w:bottom w:val="none" w:sz="0" w:space="0" w:color="auto"/>
        <w:right w:val="none" w:sz="0" w:space="0" w:color="auto"/>
      </w:divBdr>
    </w:div>
    <w:div w:id="1222786608">
      <w:bodyDiv w:val="1"/>
      <w:marLeft w:val="0"/>
      <w:marRight w:val="0"/>
      <w:marTop w:val="0"/>
      <w:marBottom w:val="0"/>
      <w:divBdr>
        <w:top w:val="none" w:sz="0" w:space="0" w:color="auto"/>
        <w:left w:val="none" w:sz="0" w:space="0" w:color="auto"/>
        <w:bottom w:val="none" w:sz="0" w:space="0" w:color="auto"/>
        <w:right w:val="none" w:sz="0" w:space="0" w:color="auto"/>
      </w:divBdr>
    </w:div>
    <w:div w:id="1438715919">
      <w:bodyDiv w:val="1"/>
      <w:marLeft w:val="0"/>
      <w:marRight w:val="0"/>
      <w:marTop w:val="0"/>
      <w:marBottom w:val="0"/>
      <w:divBdr>
        <w:top w:val="none" w:sz="0" w:space="0" w:color="auto"/>
        <w:left w:val="none" w:sz="0" w:space="0" w:color="auto"/>
        <w:bottom w:val="none" w:sz="0" w:space="0" w:color="auto"/>
        <w:right w:val="none" w:sz="0" w:space="0" w:color="auto"/>
      </w:divBdr>
      <w:divsChild>
        <w:div w:id="78539069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48508385">
      <w:bodyDiv w:val="1"/>
      <w:marLeft w:val="0"/>
      <w:marRight w:val="0"/>
      <w:marTop w:val="0"/>
      <w:marBottom w:val="0"/>
      <w:divBdr>
        <w:top w:val="none" w:sz="0" w:space="0" w:color="auto"/>
        <w:left w:val="none" w:sz="0" w:space="0" w:color="auto"/>
        <w:bottom w:val="none" w:sz="0" w:space="0" w:color="auto"/>
        <w:right w:val="none" w:sz="0" w:space="0" w:color="auto"/>
      </w:divBdr>
    </w:div>
    <w:div w:id="1455515313">
      <w:bodyDiv w:val="1"/>
      <w:marLeft w:val="0"/>
      <w:marRight w:val="0"/>
      <w:marTop w:val="0"/>
      <w:marBottom w:val="0"/>
      <w:divBdr>
        <w:top w:val="none" w:sz="0" w:space="0" w:color="auto"/>
        <w:left w:val="none" w:sz="0" w:space="0" w:color="auto"/>
        <w:bottom w:val="none" w:sz="0" w:space="0" w:color="auto"/>
        <w:right w:val="none" w:sz="0" w:space="0" w:color="auto"/>
      </w:divBdr>
    </w:div>
    <w:div w:id="1481456488">
      <w:bodyDiv w:val="1"/>
      <w:marLeft w:val="0"/>
      <w:marRight w:val="0"/>
      <w:marTop w:val="0"/>
      <w:marBottom w:val="0"/>
      <w:divBdr>
        <w:top w:val="none" w:sz="0" w:space="0" w:color="auto"/>
        <w:left w:val="none" w:sz="0" w:space="0" w:color="auto"/>
        <w:bottom w:val="none" w:sz="0" w:space="0" w:color="auto"/>
        <w:right w:val="none" w:sz="0" w:space="0" w:color="auto"/>
      </w:divBdr>
    </w:div>
    <w:div w:id="1569923398">
      <w:bodyDiv w:val="1"/>
      <w:marLeft w:val="0"/>
      <w:marRight w:val="0"/>
      <w:marTop w:val="0"/>
      <w:marBottom w:val="0"/>
      <w:divBdr>
        <w:top w:val="none" w:sz="0" w:space="0" w:color="auto"/>
        <w:left w:val="none" w:sz="0" w:space="0" w:color="auto"/>
        <w:bottom w:val="none" w:sz="0" w:space="0" w:color="auto"/>
        <w:right w:val="none" w:sz="0" w:space="0" w:color="auto"/>
      </w:divBdr>
    </w:div>
    <w:div w:id="1718628864">
      <w:bodyDiv w:val="1"/>
      <w:marLeft w:val="0"/>
      <w:marRight w:val="0"/>
      <w:marTop w:val="0"/>
      <w:marBottom w:val="0"/>
      <w:divBdr>
        <w:top w:val="none" w:sz="0" w:space="0" w:color="auto"/>
        <w:left w:val="none" w:sz="0" w:space="0" w:color="auto"/>
        <w:bottom w:val="none" w:sz="0" w:space="0" w:color="auto"/>
        <w:right w:val="none" w:sz="0" w:space="0" w:color="auto"/>
      </w:divBdr>
    </w:div>
    <w:div w:id="1741904864">
      <w:bodyDiv w:val="1"/>
      <w:marLeft w:val="0"/>
      <w:marRight w:val="0"/>
      <w:marTop w:val="0"/>
      <w:marBottom w:val="0"/>
      <w:divBdr>
        <w:top w:val="none" w:sz="0" w:space="0" w:color="auto"/>
        <w:left w:val="none" w:sz="0" w:space="0" w:color="auto"/>
        <w:bottom w:val="none" w:sz="0" w:space="0" w:color="auto"/>
        <w:right w:val="none" w:sz="0" w:space="0" w:color="auto"/>
      </w:divBdr>
    </w:div>
    <w:div w:id="1768773252">
      <w:bodyDiv w:val="1"/>
      <w:marLeft w:val="0"/>
      <w:marRight w:val="0"/>
      <w:marTop w:val="0"/>
      <w:marBottom w:val="0"/>
      <w:divBdr>
        <w:top w:val="none" w:sz="0" w:space="0" w:color="auto"/>
        <w:left w:val="none" w:sz="0" w:space="0" w:color="auto"/>
        <w:bottom w:val="none" w:sz="0" w:space="0" w:color="auto"/>
        <w:right w:val="none" w:sz="0" w:space="0" w:color="auto"/>
      </w:divBdr>
    </w:div>
    <w:div w:id="1799376903">
      <w:bodyDiv w:val="1"/>
      <w:marLeft w:val="0"/>
      <w:marRight w:val="0"/>
      <w:marTop w:val="0"/>
      <w:marBottom w:val="0"/>
      <w:divBdr>
        <w:top w:val="none" w:sz="0" w:space="0" w:color="auto"/>
        <w:left w:val="none" w:sz="0" w:space="0" w:color="auto"/>
        <w:bottom w:val="none" w:sz="0" w:space="0" w:color="auto"/>
        <w:right w:val="none" w:sz="0" w:space="0" w:color="auto"/>
      </w:divBdr>
    </w:div>
    <w:div w:id="1945381621">
      <w:bodyDiv w:val="1"/>
      <w:marLeft w:val="0"/>
      <w:marRight w:val="0"/>
      <w:marTop w:val="0"/>
      <w:marBottom w:val="0"/>
      <w:divBdr>
        <w:top w:val="none" w:sz="0" w:space="0" w:color="auto"/>
        <w:left w:val="none" w:sz="0" w:space="0" w:color="auto"/>
        <w:bottom w:val="none" w:sz="0" w:space="0" w:color="auto"/>
        <w:right w:val="none" w:sz="0" w:space="0" w:color="auto"/>
      </w:divBdr>
    </w:div>
    <w:div w:id="2092695602">
      <w:bodyDiv w:val="1"/>
      <w:marLeft w:val="0"/>
      <w:marRight w:val="0"/>
      <w:marTop w:val="0"/>
      <w:marBottom w:val="0"/>
      <w:divBdr>
        <w:top w:val="none" w:sz="0" w:space="0" w:color="auto"/>
        <w:left w:val="none" w:sz="0" w:space="0" w:color="auto"/>
        <w:bottom w:val="none" w:sz="0" w:space="0" w:color="auto"/>
        <w:right w:val="none" w:sz="0" w:space="0" w:color="auto"/>
      </w:divBdr>
    </w:div>
    <w:div w:id="21086470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header" Target="header2.xm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image" Target="media/image31.png"/><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theme" Target="theme/theme1.xml"/><Relationship Id="rId20" Type="http://schemas.openxmlformats.org/officeDocument/2006/relationships/image" Target="media/image7.png"/><Relationship Id="rId41" Type="http://schemas.openxmlformats.org/officeDocument/2006/relationships/image" Target="media/image28.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hwox7OsD3e5TdCTxN7CPg7fU8Erw==">AMUW2mXcDM0fEzMuyTF0TULv+B/UHNjzLbL52EwjK60Q74JSNSlvn6UVVDWk2kuwpf97vg679yDVClB9FYBqSpDbmOiHQabD/6W/1JAB18o05NIhsMLKBRxbsiZqUuk9sDXzkMKe93h1</go:docsCustomData>
</go:gDocsCustomXmlDataStorage>
</file>

<file path=customXml/itemProps1.xml><?xml version="1.0" encoding="utf-8"?>
<ds:datastoreItem xmlns:ds="http://schemas.openxmlformats.org/officeDocument/2006/customXml" ds:itemID="{5EAF3FF0-5B84-47DA-BF34-3DDED4235234}">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389</TotalTime>
  <Pages>32</Pages>
  <Words>7102</Words>
  <Characters>38351</Characters>
  <Application>Microsoft Office Word</Application>
  <DocSecurity>0</DocSecurity>
  <Lines>319</Lines>
  <Paragraphs>90</Paragraphs>
  <ScaleCrop>false</ScaleCrop>
  <HeadingPairs>
    <vt:vector size="4" baseType="variant">
      <vt:variant>
        <vt:lpstr>Título</vt:lpstr>
      </vt:variant>
      <vt:variant>
        <vt:i4>1</vt:i4>
      </vt:variant>
      <vt:variant>
        <vt:lpstr>Títulos</vt:lpstr>
      </vt:variant>
      <vt:variant>
        <vt:i4>6</vt:i4>
      </vt:variant>
    </vt:vector>
  </HeadingPairs>
  <TitlesOfParts>
    <vt:vector size="7" baseType="lpstr">
      <vt:lpstr/>
      <vt:lpstr>DO PREÇO</vt:lpstr>
      <vt:lpstr/>
      <vt:lpstr>APÊNDICE I – ESPECIFICAÇÃO TÉCNICA</vt:lpstr>
      <vt:lpstr/>
      <vt:lpstr>OBJETIVO</vt:lpstr>
      <vt:lpstr>As mesas em “L” e retangulares para escritório, devem possuir a mesma altura dos</vt:lpstr>
    </vt:vector>
  </TitlesOfParts>
  <Company/>
  <LinksUpToDate>false</LinksUpToDate>
  <CharactersWithSpaces>45363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tiago.tonin</dc:creator>
  <cp:lastModifiedBy>Eduardo R</cp:lastModifiedBy>
  <cp:revision>39</cp:revision>
  <cp:lastPrinted>2025-04-14T17:13:00Z</cp:lastPrinted>
  <dcterms:created xsi:type="dcterms:W3CDTF">2025-03-10T14:13:00Z</dcterms:created>
  <dcterms:modified xsi:type="dcterms:W3CDTF">2025-04-14T17:13:00Z</dcterms:modified>
</cp:coreProperties>
</file>